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6FEBF" w14:textId="77777777" w:rsidR="007C0E46" w:rsidRDefault="007C0E46" w:rsidP="00315E7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*WZÓR OFERTY</w:t>
      </w:r>
    </w:p>
    <w:p w14:paraId="6B679078" w14:textId="77777777" w:rsidR="007C0E46" w:rsidRDefault="007C0E46" w:rsidP="007C0E4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14:paraId="7F1E3670" w14:textId="77777777" w:rsidR="007C0E46" w:rsidRDefault="007C0E46" w:rsidP="007C0E46">
      <w:pPr>
        <w:pStyle w:val="Akapitzlist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Nazwa wykonawcy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451B67CA" w14:textId="77777777" w:rsidR="007C0E46" w:rsidRDefault="007C0E46" w:rsidP="007C0E46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 wykonawcy: </w:t>
      </w:r>
    </w:p>
    <w:p w14:paraId="136F7379" w14:textId="373E3E71" w:rsidR="007C0E46" w:rsidRDefault="007C0E46" w:rsidP="00FA577C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NIP </w:t>
      </w:r>
      <w:r>
        <w:rPr>
          <w:rFonts w:ascii="Times New Roman" w:hAnsi="Times New Roman"/>
          <w:sz w:val="24"/>
          <w:szCs w:val="24"/>
        </w:rPr>
        <w:tab/>
      </w:r>
      <w:r w:rsidR="00FA577C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Regon </w:t>
      </w:r>
      <w:r>
        <w:rPr>
          <w:rFonts w:ascii="Times New Roman" w:hAnsi="Times New Roman"/>
          <w:sz w:val="24"/>
          <w:szCs w:val="24"/>
        </w:rPr>
        <w:tab/>
      </w:r>
      <w:r w:rsidR="00FA577C">
        <w:rPr>
          <w:rFonts w:ascii="Times New Roman" w:hAnsi="Times New Roman"/>
          <w:sz w:val="24"/>
          <w:szCs w:val="24"/>
        </w:rPr>
        <w:t xml:space="preserve">                  </w:t>
      </w:r>
      <w:proofErr w:type="spellStart"/>
      <w:r>
        <w:rPr>
          <w:rFonts w:ascii="Times New Roman" w:hAnsi="Times New Roman"/>
          <w:sz w:val="24"/>
          <w:szCs w:val="24"/>
        </w:rPr>
        <w:t>tel</w:t>
      </w:r>
      <w:proofErr w:type="spellEnd"/>
      <w:r>
        <w:rPr>
          <w:rFonts w:ascii="Times New Roman" w:hAnsi="Times New Roman"/>
          <w:sz w:val="24"/>
          <w:szCs w:val="24"/>
        </w:rPr>
        <w:t>…………………….</w:t>
      </w:r>
      <w:r w:rsidR="00FA577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e-mail: ……………….</w:t>
      </w:r>
    </w:p>
    <w:p w14:paraId="43B52929" w14:textId="5551FB46" w:rsidR="0004668D" w:rsidRDefault="0004668D" w:rsidP="0004668D">
      <w:pPr>
        <w:pStyle w:val="Zawartotabeli"/>
        <w:spacing w:after="283"/>
        <w:jc w:val="both"/>
      </w:pPr>
      <w:r>
        <w:rPr>
          <w:b/>
        </w:rPr>
        <w:t>Przedmiot zamówienia</w:t>
      </w:r>
      <w:r>
        <w:t>: Naprawy awaryjne dróg</w:t>
      </w:r>
      <w:r w:rsidR="00A7552A">
        <w:t xml:space="preserve"> 202</w:t>
      </w:r>
      <w:r w:rsidR="005255F1">
        <w:t>3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4482"/>
        <w:gridCol w:w="1005"/>
        <w:gridCol w:w="1969"/>
        <w:gridCol w:w="1969"/>
      </w:tblGrid>
      <w:tr w:rsidR="00FA577C" w:rsidRPr="00FA577C" w14:paraId="4C3A7FA8" w14:textId="77777777" w:rsidTr="00233E75">
        <w:trPr>
          <w:trHeight w:val="912"/>
        </w:trPr>
        <w:tc>
          <w:tcPr>
            <w:tcW w:w="543" w:type="dxa"/>
            <w:shd w:val="clear" w:color="auto" w:fill="auto"/>
          </w:tcPr>
          <w:p w14:paraId="39487DFC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Lp.</w:t>
            </w:r>
          </w:p>
        </w:tc>
        <w:tc>
          <w:tcPr>
            <w:tcW w:w="4482" w:type="dxa"/>
            <w:shd w:val="clear" w:color="auto" w:fill="auto"/>
          </w:tcPr>
          <w:p w14:paraId="2D16112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Elementy robót drogowych</w:t>
            </w:r>
          </w:p>
        </w:tc>
        <w:tc>
          <w:tcPr>
            <w:tcW w:w="1005" w:type="dxa"/>
            <w:shd w:val="clear" w:color="auto" w:fill="auto"/>
          </w:tcPr>
          <w:p w14:paraId="429DC304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Obmiar</w:t>
            </w:r>
          </w:p>
        </w:tc>
        <w:tc>
          <w:tcPr>
            <w:tcW w:w="1969" w:type="dxa"/>
            <w:shd w:val="clear" w:color="auto" w:fill="auto"/>
          </w:tcPr>
          <w:p w14:paraId="394F37DC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Cena jednostkowa netto</w:t>
            </w:r>
          </w:p>
        </w:tc>
        <w:tc>
          <w:tcPr>
            <w:tcW w:w="1969" w:type="dxa"/>
            <w:shd w:val="clear" w:color="auto" w:fill="auto"/>
          </w:tcPr>
          <w:p w14:paraId="2F1ED0BC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Cena jednostkowa brutto</w:t>
            </w:r>
          </w:p>
        </w:tc>
      </w:tr>
      <w:tr w:rsidR="00FA577C" w:rsidRPr="00FA577C" w14:paraId="62B24387" w14:textId="77777777" w:rsidTr="00233E75">
        <w:tc>
          <w:tcPr>
            <w:tcW w:w="543" w:type="dxa"/>
            <w:shd w:val="clear" w:color="auto" w:fill="auto"/>
          </w:tcPr>
          <w:p w14:paraId="7B40352E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</w:t>
            </w:r>
          </w:p>
        </w:tc>
        <w:tc>
          <w:tcPr>
            <w:tcW w:w="4482" w:type="dxa"/>
            <w:shd w:val="clear" w:color="auto" w:fill="auto"/>
          </w:tcPr>
          <w:p w14:paraId="69452E27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Remont cząstkowy nawierzchni z kostki kamiennej nieregularnej o wys. 6,8,10,14-18 na podsypce cementowo-piaskowej z wypełnieniem spoin zaprawą cementową.</w:t>
            </w:r>
          </w:p>
        </w:tc>
        <w:tc>
          <w:tcPr>
            <w:tcW w:w="1005" w:type="dxa"/>
            <w:shd w:val="clear" w:color="auto" w:fill="auto"/>
          </w:tcPr>
          <w:p w14:paraId="1E088588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m2</w:t>
            </w:r>
          </w:p>
        </w:tc>
        <w:tc>
          <w:tcPr>
            <w:tcW w:w="1969" w:type="dxa"/>
            <w:shd w:val="clear" w:color="auto" w:fill="auto"/>
          </w:tcPr>
          <w:p w14:paraId="47F77372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7B14A95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77849112" w14:textId="77777777" w:rsidTr="00233E75">
        <w:tc>
          <w:tcPr>
            <w:tcW w:w="543" w:type="dxa"/>
            <w:shd w:val="clear" w:color="auto" w:fill="auto"/>
          </w:tcPr>
          <w:p w14:paraId="6BD57DD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2</w:t>
            </w:r>
          </w:p>
        </w:tc>
        <w:tc>
          <w:tcPr>
            <w:tcW w:w="4482" w:type="dxa"/>
            <w:shd w:val="clear" w:color="auto" w:fill="auto"/>
          </w:tcPr>
          <w:p w14:paraId="784A6FBB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Remont cząstkowy nawierzchni bitumicznej betonem asfaltowym, przy grubości powyżej 5 cm dwuwarstwowo wraz z wywozem rumoszu na składowisko odpadów.</w:t>
            </w:r>
          </w:p>
        </w:tc>
        <w:tc>
          <w:tcPr>
            <w:tcW w:w="1005" w:type="dxa"/>
            <w:shd w:val="clear" w:color="auto" w:fill="auto"/>
          </w:tcPr>
          <w:p w14:paraId="5AAD613A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tona</w:t>
            </w:r>
          </w:p>
        </w:tc>
        <w:tc>
          <w:tcPr>
            <w:tcW w:w="1969" w:type="dxa"/>
            <w:shd w:val="clear" w:color="auto" w:fill="auto"/>
          </w:tcPr>
          <w:p w14:paraId="4877D77F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3892EC6B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1487CBE9" w14:textId="77777777" w:rsidTr="00233E75">
        <w:trPr>
          <w:trHeight w:val="1128"/>
        </w:trPr>
        <w:tc>
          <w:tcPr>
            <w:tcW w:w="543" w:type="dxa"/>
            <w:shd w:val="clear" w:color="auto" w:fill="auto"/>
          </w:tcPr>
          <w:p w14:paraId="33BE5554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3</w:t>
            </w:r>
          </w:p>
        </w:tc>
        <w:tc>
          <w:tcPr>
            <w:tcW w:w="4482" w:type="dxa"/>
            <w:shd w:val="clear" w:color="auto" w:fill="auto"/>
          </w:tcPr>
          <w:p w14:paraId="27DC3FAC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Wyrównanie lokalnych nierówności nawierzchni betonem asfaltowym wraz z wywozem rumoszu na składowisko odpadów.</w:t>
            </w:r>
          </w:p>
        </w:tc>
        <w:tc>
          <w:tcPr>
            <w:tcW w:w="1005" w:type="dxa"/>
            <w:shd w:val="clear" w:color="auto" w:fill="auto"/>
          </w:tcPr>
          <w:p w14:paraId="47838040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tona</w:t>
            </w:r>
          </w:p>
        </w:tc>
        <w:tc>
          <w:tcPr>
            <w:tcW w:w="1969" w:type="dxa"/>
            <w:shd w:val="clear" w:color="auto" w:fill="auto"/>
          </w:tcPr>
          <w:p w14:paraId="1ADBFE21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04B0FA87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0EEBFCB7" w14:textId="77777777" w:rsidTr="00233E75">
        <w:tc>
          <w:tcPr>
            <w:tcW w:w="543" w:type="dxa"/>
            <w:shd w:val="clear" w:color="auto" w:fill="auto"/>
          </w:tcPr>
          <w:p w14:paraId="38A66C55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4</w:t>
            </w:r>
          </w:p>
        </w:tc>
        <w:tc>
          <w:tcPr>
            <w:tcW w:w="4482" w:type="dxa"/>
            <w:shd w:val="clear" w:color="auto" w:fill="auto"/>
          </w:tcPr>
          <w:p w14:paraId="6396C5AE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Remont cząstkowy nawierzchni bitumicznej asfaltem lanym grubości 4 cm warstwa ścieralna + 4 cm warstwa konstrukcyjna wraz z wywozem rumoszu na składowisko odpadów.</w:t>
            </w:r>
          </w:p>
        </w:tc>
        <w:tc>
          <w:tcPr>
            <w:tcW w:w="1005" w:type="dxa"/>
            <w:shd w:val="clear" w:color="auto" w:fill="auto"/>
          </w:tcPr>
          <w:p w14:paraId="2A2A8505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m2</w:t>
            </w:r>
          </w:p>
        </w:tc>
        <w:tc>
          <w:tcPr>
            <w:tcW w:w="1969" w:type="dxa"/>
            <w:shd w:val="clear" w:color="auto" w:fill="auto"/>
          </w:tcPr>
          <w:p w14:paraId="3C3DDE5E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2C8895EA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5FDDE13C" w14:textId="77777777" w:rsidTr="00233E75">
        <w:tc>
          <w:tcPr>
            <w:tcW w:w="543" w:type="dxa"/>
            <w:shd w:val="clear" w:color="auto" w:fill="auto"/>
          </w:tcPr>
          <w:p w14:paraId="0E4AAFA2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5</w:t>
            </w:r>
          </w:p>
        </w:tc>
        <w:tc>
          <w:tcPr>
            <w:tcW w:w="4482" w:type="dxa"/>
            <w:shd w:val="clear" w:color="auto" w:fill="auto"/>
          </w:tcPr>
          <w:p w14:paraId="62408156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Remont cząstkowy podbudowy tłuczniowej ręcznie – głębokość do 15 cm.</w:t>
            </w:r>
          </w:p>
        </w:tc>
        <w:tc>
          <w:tcPr>
            <w:tcW w:w="1005" w:type="dxa"/>
            <w:shd w:val="clear" w:color="auto" w:fill="auto"/>
          </w:tcPr>
          <w:p w14:paraId="5FAEB5E1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m2</w:t>
            </w:r>
          </w:p>
        </w:tc>
        <w:tc>
          <w:tcPr>
            <w:tcW w:w="1969" w:type="dxa"/>
            <w:shd w:val="clear" w:color="auto" w:fill="auto"/>
          </w:tcPr>
          <w:p w14:paraId="4C845952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0C637DC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650C5D4E" w14:textId="77777777" w:rsidTr="00233E75">
        <w:tc>
          <w:tcPr>
            <w:tcW w:w="543" w:type="dxa"/>
            <w:shd w:val="clear" w:color="auto" w:fill="auto"/>
          </w:tcPr>
          <w:p w14:paraId="5E16AAB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6</w:t>
            </w:r>
          </w:p>
        </w:tc>
        <w:tc>
          <w:tcPr>
            <w:tcW w:w="4482" w:type="dxa"/>
            <w:shd w:val="clear" w:color="auto" w:fill="auto"/>
          </w:tcPr>
          <w:p w14:paraId="26A0FCB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Remont cząstkowy chodników z płyt betonowych 35x35x5 cm lub 50x50x7 cm na podsypce cementowo-piaskowej z wypełnieniem spoin zaprawą cementową.</w:t>
            </w:r>
          </w:p>
        </w:tc>
        <w:tc>
          <w:tcPr>
            <w:tcW w:w="1005" w:type="dxa"/>
            <w:shd w:val="clear" w:color="auto" w:fill="auto"/>
          </w:tcPr>
          <w:p w14:paraId="090C9D9B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m2</w:t>
            </w:r>
          </w:p>
        </w:tc>
        <w:tc>
          <w:tcPr>
            <w:tcW w:w="1969" w:type="dxa"/>
            <w:shd w:val="clear" w:color="auto" w:fill="auto"/>
          </w:tcPr>
          <w:p w14:paraId="4406E69A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57C96AA0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07B1804A" w14:textId="77777777" w:rsidTr="00233E75">
        <w:tc>
          <w:tcPr>
            <w:tcW w:w="543" w:type="dxa"/>
            <w:shd w:val="clear" w:color="auto" w:fill="auto"/>
          </w:tcPr>
          <w:p w14:paraId="266469BB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7</w:t>
            </w:r>
          </w:p>
        </w:tc>
        <w:tc>
          <w:tcPr>
            <w:tcW w:w="4482" w:type="dxa"/>
            <w:shd w:val="clear" w:color="auto" w:fill="auto"/>
          </w:tcPr>
          <w:p w14:paraId="7538F017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Nawierzchnia z kostki betonowej „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Polbruk</w:t>
            </w:r>
            <w:proofErr w:type="spellEnd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” gr. 8 cm na podsypce piaskowej gr. 5 cm z wypełnieniem spoin piaskiem i uzupełnieniem istniejącej podbudowy do gr. 10 cm mieszanką kamienną (cena wraz z kostką betonową).</w:t>
            </w:r>
          </w:p>
        </w:tc>
        <w:tc>
          <w:tcPr>
            <w:tcW w:w="1005" w:type="dxa"/>
            <w:shd w:val="clear" w:color="auto" w:fill="auto"/>
          </w:tcPr>
          <w:p w14:paraId="245F954C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m2</w:t>
            </w:r>
          </w:p>
        </w:tc>
        <w:tc>
          <w:tcPr>
            <w:tcW w:w="1969" w:type="dxa"/>
            <w:shd w:val="clear" w:color="auto" w:fill="auto"/>
          </w:tcPr>
          <w:p w14:paraId="01EF50AA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54F64B3F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301E443A" w14:textId="77777777" w:rsidTr="00233E75">
        <w:tc>
          <w:tcPr>
            <w:tcW w:w="543" w:type="dxa"/>
            <w:shd w:val="clear" w:color="auto" w:fill="auto"/>
          </w:tcPr>
          <w:p w14:paraId="3F935D8A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7a</w:t>
            </w:r>
          </w:p>
        </w:tc>
        <w:tc>
          <w:tcPr>
            <w:tcW w:w="4482" w:type="dxa"/>
            <w:shd w:val="clear" w:color="auto" w:fill="auto"/>
          </w:tcPr>
          <w:p w14:paraId="13785BF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Nawierzchnia z kostki betonowej „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Polbruk</w:t>
            </w:r>
            <w:proofErr w:type="spellEnd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” gr. 8 cm na podsypce piaskowej gr. 5 cm z wypełnieniem spoin piaskiem i uzupełnieniem istniejącej podbudowy do gr. 10 cm mieszanką kamienną ( kostka betonowa Zamawiającego).</w:t>
            </w:r>
          </w:p>
        </w:tc>
        <w:tc>
          <w:tcPr>
            <w:tcW w:w="1005" w:type="dxa"/>
            <w:shd w:val="clear" w:color="auto" w:fill="auto"/>
          </w:tcPr>
          <w:p w14:paraId="0B6DBF1F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m2</w:t>
            </w:r>
          </w:p>
        </w:tc>
        <w:tc>
          <w:tcPr>
            <w:tcW w:w="1969" w:type="dxa"/>
            <w:shd w:val="clear" w:color="auto" w:fill="auto"/>
          </w:tcPr>
          <w:p w14:paraId="0C49C34F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04D66646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117361E9" w14:textId="77777777" w:rsidTr="00233E75">
        <w:tc>
          <w:tcPr>
            <w:tcW w:w="543" w:type="dxa"/>
            <w:shd w:val="clear" w:color="auto" w:fill="auto"/>
          </w:tcPr>
          <w:p w14:paraId="142C32C6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8</w:t>
            </w:r>
          </w:p>
        </w:tc>
        <w:tc>
          <w:tcPr>
            <w:tcW w:w="4482" w:type="dxa"/>
            <w:shd w:val="clear" w:color="auto" w:fill="auto"/>
          </w:tcPr>
          <w:p w14:paraId="7EA49743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Nawierzchnia z kostki betonowej „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Polbruk</w:t>
            </w:r>
            <w:proofErr w:type="spellEnd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” gr. 6 cm na podsypce piaskowej gr. 5 cm z wypełnieniem spoin piaskiem i uzupełnieniem istniejącej </w:t>
            </w: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podbudowy do gr. 10 cm mieszanką kamienną (cena wraz z kostką betonową).</w:t>
            </w:r>
          </w:p>
        </w:tc>
        <w:tc>
          <w:tcPr>
            <w:tcW w:w="1005" w:type="dxa"/>
            <w:shd w:val="clear" w:color="auto" w:fill="auto"/>
          </w:tcPr>
          <w:p w14:paraId="0B4BF488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1,00 m2</w:t>
            </w:r>
          </w:p>
        </w:tc>
        <w:tc>
          <w:tcPr>
            <w:tcW w:w="1969" w:type="dxa"/>
            <w:shd w:val="clear" w:color="auto" w:fill="auto"/>
          </w:tcPr>
          <w:p w14:paraId="7BF0BD60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5D9E0003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4CF1F69B" w14:textId="77777777" w:rsidTr="00233E75">
        <w:tc>
          <w:tcPr>
            <w:tcW w:w="543" w:type="dxa"/>
            <w:shd w:val="clear" w:color="auto" w:fill="auto"/>
          </w:tcPr>
          <w:p w14:paraId="127FF3E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8a</w:t>
            </w:r>
          </w:p>
        </w:tc>
        <w:tc>
          <w:tcPr>
            <w:tcW w:w="4482" w:type="dxa"/>
            <w:shd w:val="clear" w:color="auto" w:fill="auto"/>
          </w:tcPr>
          <w:p w14:paraId="51BD7B20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Nawierzchnia z kostki betonowej „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Polbruk</w:t>
            </w:r>
            <w:proofErr w:type="spellEnd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” gr. 6 cm na podsypce piaskowej gr. 5 cm z wypełnieniem spoin piaskiem i uzupełnieniem istniejącej podbudowy do gr. 10 cm mieszanką kamienną ( kostka betonowa Zamawiającego).</w:t>
            </w:r>
          </w:p>
        </w:tc>
        <w:tc>
          <w:tcPr>
            <w:tcW w:w="1005" w:type="dxa"/>
            <w:shd w:val="clear" w:color="auto" w:fill="auto"/>
          </w:tcPr>
          <w:p w14:paraId="6D296505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m2</w:t>
            </w:r>
          </w:p>
        </w:tc>
        <w:tc>
          <w:tcPr>
            <w:tcW w:w="1969" w:type="dxa"/>
            <w:shd w:val="clear" w:color="auto" w:fill="auto"/>
          </w:tcPr>
          <w:p w14:paraId="68156E52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19362339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3E9F6CD8" w14:textId="77777777" w:rsidTr="00233E75">
        <w:tc>
          <w:tcPr>
            <w:tcW w:w="543" w:type="dxa"/>
            <w:shd w:val="clear" w:color="auto" w:fill="auto"/>
          </w:tcPr>
          <w:p w14:paraId="798E7B49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9</w:t>
            </w:r>
          </w:p>
        </w:tc>
        <w:tc>
          <w:tcPr>
            <w:tcW w:w="4482" w:type="dxa"/>
            <w:shd w:val="clear" w:color="auto" w:fill="auto"/>
          </w:tcPr>
          <w:p w14:paraId="6A1C9DB2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Rozebranie krawężników wraz z ławami i wywozem gruzu oraz ustawienie nowych krawężników na podsypce cementowo-piaskowej i ławie z oporem 0,06 m3/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mb</w:t>
            </w:r>
            <w:proofErr w:type="spellEnd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.</w:t>
            </w:r>
          </w:p>
        </w:tc>
        <w:tc>
          <w:tcPr>
            <w:tcW w:w="1005" w:type="dxa"/>
            <w:shd w:val="clear" w:color="auto" w:fill="auto"/>
          </w:tcPr>
          <w:p w14:paraId="66DAB15E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</w:t>
            </w:r>
          </w:p>
        </w:tc>
        <w:tc>
          <w:tcPr>
            <w:tcW w:w="1969" w:type="dxa"/>
            <w:shd w:val="clear" w:color="auto" w:fill="auto"/>
          </w:tcPr>
          <w:p w14:paraId="6ED35F14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3DF36CB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7B82A592" w14:textId="77777777" w:rsidTr="00233E75">
        <w:tc>
          <w:tcPr>
            <w:tcW w:w="543" w:type="dxa"/>
            <w:shd w:val="clear" w:color="auto" w:fill="auto"/>
          </w:tcPr>
          <w:p w14:paraId="051F80A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10</w:t>
            </w:r>
          </w:p>
        </w:tc>
        <w:tc>
          <w:tcPr>
            <w:tcW w:w="4482" w:type="dxa"/>
            <w:shd w:val="clear" w:color="auto" w:fill="auto"/>
          </w:tcPr>
          <w:p w14:paraId="24981709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Rozebranie obrzeży wraz z wywozem gruzu oraz ustawienie nowych obrzeży na podsypce cementowo-piaskowej i ławie z oporem 0,04 m3/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mb</w:t>
            </w:r>
            <w:proofErr w:type="spellEnd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.</w:t>
            </w:r>
          </w:p>
        </w:tc>
        <w:tc>
          <w:tcPr>
            <w:tcW w:w="1005" w:type="dxa"/>
            <w:shd w:val="clear" w:color="auto" w:fill="auto"/>
          </w:tcPr>
          <w:p w14:paraId="79B871DB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1,00 m</w:t>
            </w:r>
          </w:p>
        </w:tc>
        <w:tc>
          <w:tcPr>
            <w:tcW w:w="1969" w:type="dxa"/>
            <w:shd w:val="clear" w:color="auto" w:fill="auto"/>
          </w:tcPr>
          <w:p w14:paraId="33F4EA9A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55D8DC27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20D39D49" w14:textId="77777777" w:rsidTr="00233E75">
        <w:tc>
          <w:tcPr>
            <w:tcW w:w="543" w:type="dxa"/>
            <w:shd w:val="clear" w:color="auto" w:fill="auto"/>
          </w:tcPr>
          <w:p w14:paraId="5E16D756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11</w:t>
            </w:r>
          </w:p>
        </w:tc>
        <w:tc>
          <w:tcPr>
            <w:tcW w:w="4482" w:type="dxa"/>
            <w:shd w:val="clear" w:color="auto" w:fill="auto"/>
          </w:tcPr>
          <w:p w14:paraId="2D4FDD7A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Regulacja pionowa zaworów wodociągowych i gazowych wraz z odtworzeniem nawierzchni przy użyciu asfaltobetonu lub kostki kamiennej.</w:t>
            </w:r>
          </w:p>
        </w:tc>
        <w:tc>
          <w:tcPr>
            <w:tcW w:w="1005" w:type="dxa"/>
            <w:shd w:val="clear" w:color="auto" w:fill="auto"/>
          </w:tcPr>
          <w:p w14:paraId="6BF065FD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1,00 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969" w:type="dxa"/>
            <w:shd w:val="clear" w:color="auto" w:fill="auto"/>
          </w:tcPr>
          <w:p w14:paraId="00857E7E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1C526AB0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086ED60F" w14:textId="77777777" w:rsidTr="00233E75">
        <w:tc>
          <w:tcPr>
            <w:tcW w:w="543" w:type="dxa"/>
            <w:shd w:val="clear" w:color="auto" w:fill="auto"/>
          </w:tcPr>
          <w:p w14:paraId="7145B319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12</w:t>
            </w:r>
          </w:p>
        </w:tc>
        <w:tc>
          <w:tcPr>
            <w:tcW w:w="4482" w:type="dxa"/>
            <w:shd w:val="clear" w:color="auto" w:fill="auto"/>
          </w:tcPr>
          <w:p w14:paraId="19F4C9C5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Regulacja pionowa studzienek dla kratek ściekowych ulicznych wraz z odtworzeniem nawierzchni przy użyciu asfaltobetonu lub kostki kamiennej.</w:t>
            </w:r>
          </w:p>
        </w:tc>
        <w:tc>
          <w:tcPr>
            <w:tcW w:w="1005" w:type="dxa"/>
            <w:shd w:val="clear" w:color="auto" w:fill="auto"/>
          </w:tcPr>
          <w:p w14:paraId="5EED5A37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1,00 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969" w:type="dxa"/>
            <w:shd w:val="clear" w:color="auto" w:fill="auto"/>
          </w:tcPr>
          <w:p w14:paraId="52AACD0A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7D88E965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FA577C" w:rsidRPr="00FA577C" w14:paraId="35597ACD" w14:textId="77777777" w:rsidTr="00233E75">
        <w:tc>
          <w:tcPr>
            <w:tcW w:w="543" w:type="dxa"/>
            <w:shd w:val="clear" w:color="auto" w:fill="auto"/>
          </w:tcPr>
          <w:p w14:paraId="1F16B56C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13</w:t>
            </w:r>
          </w:p>
        </w:tc>
        <w:tc>
          <w:tcPr>
            <w:tcW w:w="4482" w:type="dxa"/>
            <w:shd w:val="clear" w:color="auto" w:fill="auto"/>
          </w:tcPr>
          <w:p w14:paraId="453ABE03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Regulacja pionowa studzienek dla włazów kanałowych wraz z odtworzeniem nawierzchni przy użyciu asfaltobetonu lub kostki kamiennej.</w:t>
            </w:r>
          </w:p>
        </w:tc>
        <w:tc>
          <w:tcPr>
            <w:tcW w:w="1005" w:type="dxa"/>
            <w:shd w:val="clear" w:color="auto" w:fill="auto"/>
          </w:tcPr>
          <w:p w14:paraId="79984164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1,00 </w:t>
            </w:r>
            <w:proofErr w:type="spellStart"/>
            <w:r w:rsidRPr="00FA577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969" w:type="dxa"/>
            <w:shd w:val="clear" w:color="auto" w:fill="auto"/>
          </w:tcPr>
          <w:p w14:paraId="6111A465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969" w:type="dxa"/>
            <w:shd w:val="clear" w:color="auto" w:fill="auto"/>
          </w:tcPr>
          <w:p w14:paraId="7CDC9553" w14:textId="77777777" w:rsidR="00FA577C" w:rsidRPr="00FA577C" w:rsidRDefault="00FA577C" w:rsidP="00FA577C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</w:tbl>
    <w:p w14:paraId="12236384" w14:textId="77777777" w:rsidR="00382C92" w:rsidRDefault="00382C92" w:rsidP="007C0E46">
      <w:pPr>
        <w:pStyle w:val="Zawartotabeli"/>
        <w:spacing w:after="283"/>
        <w:jc w:val="both"/>
      </w:pPr>
    </w:p>
    <w:p w14:paraId="269D00A3" w14:textId="334E098C" w:rsidR="007C0E46" w:rsidRPr="00FF40A4" w:rsidRDefault="007C0E46" w:rsidP="007C0E46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F40A4">
        <w:rPr>
          <w:rFonts w:ascii="Times New Roman" w:hAnsi="Times New Roman"/>
          <w:sz w:val="24"/>
          <w:szCs w:val="24"/>
        </w:rPr>
        <w:t>Oświadczam, że zamówieni</w:t>
      </w:r>
      <w:r w:rsidR="0004668D" w:rsidRPr="00FF40A4">
        <w:rPr>
          <w:rFonts w:ascii="Times New Roman" w:hAnsi="Times New Roman"/>
          <w:sz w:val="24"/>
          <w:szCs w:val="24"/>
        </w:rPr>
        <w:t>a będę</w:t>
      </w:r>
      <w:r w:rsidRPr="00FF40A4">
        <w:rPr>
          <w:rFonts w:ascii="Times New Roman" w:hAnsi="Times New Roman"/>
          <w:sz w:val="24"/>
          <w:szCs w:val="24"/>
        </w:rPr>
        <w:t xml:space="preserve"> realiz</w:t>
      </w:r>
      <w:r w:rsidR="0004668D" w:rsidRPr="00FF40A4">
        <w:rPr>
          <w:rFonts w:ascii="Times New Roman" w:hAnsi="Times New Roman"/>
          <w:sz w:val="24"/>
          <w:szCs w:val="24"/>
        </w:rPr>
        <w:t>ował</w:t>
      </w:r>
      <w:r w:rsidRPr="00FF40A4">
        <w:rPr>
          <w:rFonts w:ascii="Times New Roman" w:hAnsi="Times New Roman"/>
          <w:sz w:val="24"/>
          <w:szCs w:val="24"/>
        </w:rPr>
        <w:t xml:space="preserve"> w terminie do dnia 3</w:t>
      </w:r>
      <w:r w:rsidR="00A7552A" w:rsidRPr="00FF40A4">
        <w:rPr>
          <w:rFonts w:ascii="Times New Roman" w:hAnsi="Times New Roman"/>
          <w:sz w:val="24"/>
          <w:szCs w:val="24"/>
        </w:rPr>
        <w:t>1 grudni</w:t>
      </w:r>
      <w:r w:rsidR="0004668D" w:rsidRPr="00FF40A4">
        <w:rPr>
          <w:rFonts w:ascii="Times New Roman" w:hAnsi="Times New Roman"/>
          <w:sz w:val="24"/>
          <w:szCs w:val="24"/>
        </w:rPr>
        <w:t>a</w:t>
      </w:r>
      <w:r w:rsidRPr="00FF40A4">
        <w:rPr>
          <w:rFonts w:ascii="Times New Roman" w:hAnsi="Times New Roman"/>
          <w:sz w:val="24"/>
          <w:szCs w:val="24"/>
        </w:rPr>
        <w:t xml:space="preserve"> 202</w:t>
      </w:r>
      <w:r w:rsidR="005255F1">
        <w:rPr>
          <w:rFonts w:ascii="Times New Roman" w:hAnsi="Times New Roman"/>
          <w:sz w:val="24"/>
          <w:szCs w:val="24"/>
        </w:rPr>
        <w:t>3</w:t>
      </w:r>
      <w:r w:rsidRPr="00FF40A4">
        <w:rPr>
          <w:rFonts w:ascii="Times New Roman" w:hAnsi="Times New Roman"/>
          <w:sz w:val="24"/>
          <w:szCs w:val="24"/>
        </w:rPr>
        <w:t xml:space="preserve"> r.</w:t>
      </w:r>
      <w:r w:rsidR="002C6345" w:rsidRPr="00FF40A4">
        <w:rPr>
          <w:rFonts w:ascii="Times New Roman" w:hAnsi="Times New Roman"/>
          <w:sz w:val="24"/>
          <w:szCs w:val="24"/>
        </w:rPr>
        <w:t>, w okresie do 7 dni od daty otrzymania zamówienia poszczególnego elementu robót drogowych.</w:t>
      </w:r>
    </w:p>
    <w:p w14:paraId="44D46470" w14:textId="37461CA3" w:rsidR="0004668D" w:rsidRDefault="0004668D" w:rsidP="007C0E46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zrealizowane roboty drogowe, obowiązywać będzie 36 miesięczny okres gwarancji.</w:t>
      </w:r>
    </w:p>
    <w:p w14:paraId="702E2209" w14:textId="77777777" w:rsidR="007C0E46" w:rsidRDefault="007C0E46" w:rsidP="007C0E46">
      <w:pPr>
        <w:pStyle w:val="Akapitzlist"/>
        <w:widowControl w:val="0"/>
        <w:numPr>
          <w:ilvl w:val="0"/>
          <w:numId w:val="1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</w:rPr>
        <w:footnoteReference w:id="1"/>
      </w:r>
      <w:r>
        <w:rPr>
          <w:rFonts w:ascii="Times New Roman" w:hAnsi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niniejszym postępowaniu.</w:t>
      </w:r>
      <w:r>
        <w:rPr>
          <w:rStyle w:val="Odwoanieprzypisudolnego"/>
          <w:color w:val="000000"/>
          <w:sz w:val="24"/>
          <w:szCs w:val="24"/>
        </w:rPr>
        <w:footnoteReference w:id="2"/>
      </w:r>
      <w:r>
        <w:rPr>
          <w:rFonts w:ascii="Times New Roman" w:hAnsi="Times New Roman"/>
          <w:color w:val="000000"/>
          <w:sz w:val="24"/>
          <w:szCs w:val="24"/>
        </w:rPr>
        <w:br/>
      </w:r>
    </w:p>
    <w:p w14:paraId="34DCB5A5" w14:textId="77777777" w:rsidR="007C0E46" w:rsidRDefault="007C0E46" w:rsidP="007C0E46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123156E2" w14:textId="77777777" w:rsidR="007C0E46" w:rsidRDefault="007C0E46" w:rsidP="007C0E46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09DECAB6" w14:textId="77777777" w:rsidR="007C0E46" w:rsidRDefault="007C0E46" w:rsidP="007C0E4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Miejscowość dnia:…………………………                ………………………………………..</w:t>
      </w:r>
    </w:p>
    <w:p w14:paraId="43135AD8" w14:textId="77777777" w:rsidR="007C0E46" w:rsidRDefault="007C0E46" w:rsidP="007C0E46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Podpis osoby upoważnionej do  składania oferty</w:t>
      </w:r>
    </w:p>
    <w:sectPr w:rsidR="007C0E46" w:rsidSect="005808FC">
      <w:pgSz w:w="11906" w:h="16838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33832" w14:textId="77777777" w:rsidR="003532C1" w:rsidRDefault="003532C1" w:rsidP="007C0E46">
      <w:pPr>
        <w:spacing w:after="0" w:line="240" w:lineRule="auto"/>
      </w:pPr>
      <w:r>
        <w:separator/>
      </w:r>
    </w:p>
  </w:endnote>
  <w:endnote w:type="continuationSeparator" w:id="0">
    <w:p w14:paraId="316D4EA2" w14:textId="77777777" w:rsidR="003532C1" w:rsidRDefault="003532C1" w:rsidP="007C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CBE8E" w14:textId="77777777" w:rsidR="003532C1" w:rsidRDefault="003532C1" w:rsidP="007C0E46">
      <w:pPr>
        <w:spacing w:after="0" w:line="240" w:lineRule="auto"/>
      </w:pPr>
      <w:r>
        <w:separator/>
      </w:r>
    </w:p>
  </w:footnote>
  <w:footnote w:type="continuationSeparator" w:id="0">
    <w:p w14:paraId="516409CA" w14:textId="77777777" w:rsidR="003532C1" w:rsidRDefault="003532C1" w:rsidP="007C0E46">
      <w:pPr>
        <w:spacing w:after="0" w:line="240" w:lineRule="auto"/>
      </w:pPr>
      <w:r>
        <w:continuationSeparator/>
      </w:r>
    </w:p>
  </w:footnote>
  <w:footnote w:id="1">
    <w:p w14:paraId="531F1437" w14:textId="77777777" w:rsidR="007C0E46" w:rsidRDefault="007C0E46" w:rsidP="007C0E46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6A5755F9" w14:textId="77777777" w:rsidR="007C0E46" w:rsidRDefault="007C0E46" w:rsidP="007C0E46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306" w:hanging="306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1">
      <w:start w:val="1"/>
      <w:numFmt w:val="decimal"/>
      <w:suff w:val="space"/>
      <w:lvlText w:val=" %1.%2."/>
      <w:lvlJc w:val="left"/>
      <w:pPr>
        <w:tabs>
          <w:tab w:val="num" w:pos="0"/>
        </w:tabs>
        <w:ind w:left="794" w:hanging="511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trike w:val="0"/>
        <w:dstrike w:val="0"/>
        <w:color w:val="000000"/>
        <w:sz w:val="22"/>
        <w:szCs w:val="22"/>
        <w:lang w:val="pl-P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195B6812"/>
    <w:multiLevelType w:val="hybridMultilevel"/>
    <w:tmpl w:val="B1941C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DD1C3C"/>
    <w:multiLevelType w:val="hybridMultilevel"/>
    <w:tmpl w:val="BABE9544"/>
    <w:lvl w:ilvl="0" w:tplc="C48A6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5743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16798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325739">
    <w:abstractNumId w:val="1"/>
  </w:num>
  <w:num w:numId="4" w16cid:durableId="170551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0E46"/>
    <w:rsid w:val="0004668D"/>
    <w:rsid w:val="000C085D"/>
    <w:rsid w:val="00135B94"/>
    <w:rsid w:val="002C6345"/>
    <w:rsid w:val="00315E7D"/>
    <w:rsid w:val="003532C1"/>
    <w:rsid w:val="00382C92"/>
    <w:rsid w:val="00450EAB"/>
    <w:rsid w:val="004B37B9"/>
    <w:rsid w:val="005255F1"/>
    <w:rsid w:val="00530080"/>
    <w:rsid w:val="005808FC"/>
    <w:rsid w:val="00590BE6"/>
    <w:rsid w:val="00594585"/>
    <w:rsid w:val="005C2A97"/>
    <w:rsid w:val="00616481"/>
    <w:rsid w:val="00627CCC"/>
    <w:rsid w:val="007C0E46"/>
    <w:rsid w:val="008C2494"/>
    <w:rsid w:val="00A40CBA"/>
    <w:rsid w:val="00A7552A"/>
    <w:rsid w:val="00B63044"/>
    <w:rsid w:val="00C05693"/>
    <w:rsid w:val="00C80345"/>
    <w:rsid w:val="00DA4D64"/>
    <w:rsid w:val="00F0736A"/>
    <w:rsid w:val="00FA577C"/>
    <w:rsid w:val="00FB317B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3A6E3"/>
  <w15:docId w15:val="{5F64F68A-03F1-46A8-AC33-3E853B55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E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7C0E46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7C0E46"/>
    <w:pPr>
      <w:spacing w:before="40" w:after="0" w:line="240" w:lineRule="auto"/>
      <w:jc w:val="both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C0E46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7C0E46"/>
    <w:pPr>
      <w:ind w:left="720"/>
      <w:contextualSpacing/>
    </w:pPr>
  </w:style>
  <w:style w:type="paragraph" w:customStyle="1" w:styleId="Zawartotabeli">
    <w:name w:val="Zawartość tabeli"/>
    <w:basedOn w:val="Normalny"/>
    <w:rsid w:val="007C0E4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0E46"/>
    <w:rPr>
      <w:rFonts w:ascii="Times New Roman" w:hAnsi="Times New Roman" w:cs="Times New Roman" w:hint="default"/>
      <w:vertAlign w:val="superscript"/>
    </w:rPr>
  </w:style>
  <w:style w:type="table" w:styleId="Tabela-Siatka">
    <w:name w:val="Table Grid"/>
    <w:basedOn w:val="Standardowy"/>
    <w:uiPriority w:val="59"/>
    <w:unhideWhenUsed/>
    <w:rsid w:val="00590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4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509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Lokalówka</dc:creator>
  <cp:lastModifiedBy>UM SZCZAWNO-ZDRÓJ WGK</cp:lastModifiedBy>
  <cp:revision>12</cp:revision>
  <cp:lastPrinted>2021-07-12T11:04:00Z</cp:lastPrinted>
  <dcterms:created xsi:type="dcterms:W3CDTF">2021-07-12T09:52:00Z</dcterms:created>
  <dcterms:modified xsi:type="dcterms:W3CDTF">2023-01-20T06:54:00Z</dcterms:modified>
</cp:coreProperties>
</file>