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453D2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453D2" w:rsidRPr="009D29DF" w:rsidRDefault="00F10E06" w:rsidP="009D29DF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p</w:t>
            </w:r>
            <w:r w:rsidR="009D29DF" w:rsidRPr="009D29DF">
              <w:rPr>
                <w:bCs/>
                <w:color w:val="000000"/>
                <w:sz w:val="20"/>
              </w:rPr>
              <w:t>rzebudow</w:t>
            </w:r>
            <w:r>
              <w:rPr>
                <w:bCs/>
                <w:color w:val="000000"/>
                <w:sz w:val="20"/>
              </w:rPr>
              <w:t>ę</w:t>
            </w:r>
            <w:r w:rsidR="009D29DF" w:rsidRPr="009D29DF">
              <w:rPr>
                <w:bCs/>
                <w:color w:val="000000"/>
                <w:sz w:val="20"/>
              </w:rPr>
              <w:t xml:space="preserve"> drogi  </w:t>
            </w:r>
            <w:r w:rsidR="009D29DF" w:rsidRPr="009D29DF">
              <w:rPr>
                <w:rFonts w:eastAsia="CenturyGothic"/>
                <w:sz w:val="20"/>
              </w:rPr>
              <w:t>wojewódzkiej  nr 375 w zakresie budowy chodnika w mieście Szczawno-Zdrój</w:t>
            </w:r>
            <w:r w:rsidR="002168EA">
              <w:rPr>
                <w:rFonts w:eastAsia="CenturyGothic"/>
                <w:sz w:val="20"/>
              </w:rPr>
              <w:t xml:space="preserve"> – etap I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FE668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68B" w:rsidRDefault="00FE668B" w:rsidP="00CC38E4">
      <w:r>
        <w:separator/>
      </w:r>
    </w:p>
  </w:endnote>
  <w:endnote w:type="continuationSeparator" w:id="0">
    <w:p w:rsidR="00FE668B" w:rsidRDefault="00FE668B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68B" w:rsidRDefault="00FE668B" w:rsidP="00CC38E4">
      <w:r>
        <w:separator/>
      </w:r>
    </w:p>
  </w:footnote>
  <w:footnote w:type="continuationSeparator" w:id="0">
    <w:p w:rsidR="00FE668B" w:rsidRDefault="00FE668B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C0" w:rsidRPr="009D29DF" w:rsidRDefault="00A453D2" w:rsidP="009D29DF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D29DF">
      <w:rPr>
        <w:rFonts w:ascii="Times New Roman" w:hAnsi="Times New Roman"/>
        <w:sz w:val="18"/>
        <w:szCs w:val="18"/>
      </w:rPr>
      <w:t>Znak sprawy: ZI.271.</w:t>
    </w:r>
    <w:r w:rsidR="00811110">
      <w:rPr>
        <w:rFonts w:ascii="Times New Roman" w:hAnsi="Times New Roman"/>
        <w:sz w:val="18"/>
        <w:szCs w:val="18"/>
      </w:rPr>
      <w:t>22</w:t>
    </w:r>
    <w:r w:rsidRPr="009D29DF">
      <w:rPr>
        <w:rFonts w:ascii="Times New Roman" w:hAnsi="Times New Roman"/>
        <w:sz w:val="18"/>
        <w:szCs w:val="18"/>
      </w:rPr>
      <w:t>.201</w:t>
    </w:r>
    <w:r w:rsidR="00F53482">
      <w:rPr>
        <w:rFonts w:ascii="Times New Roman" w:hAnsi="Times New Roman"/>
        <w:sz w:val="18"/>
        <w:szCs w:val="18"/>
      </w:rPr>
      <w:t>8</w:t>
    </w:r>
    <w:r w:rsidRPr="009D29DF">
      <w:rPr>
        <w:rFonts w:ascii="Times New Roman" w:hAnsi="Times New Roman"/>
        <w:sz w:val="18"/>
        <w:szCs w:val="18"/>
      </w:rPr>
      <w:t xml:space="preserve"> – przetarg nieograniczony pn. </w:t>
    </w:r>
    <w:r w:rsidR="009D29DF" w:rsidRPr="009D29DF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D29DF" w:rsidRPr="009D29DF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2168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7F17"/>
    <w:rsid w:val="000C5DC1"/>
    <w:rsid w:val="001032C2"/>
    <w:rsid w:val="0018598B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5C7459"/>
    <w:rsid w:val="006B0880"/>
    <w:rsid w:val="006B5A46"/>
    <w:rsid w:val="00725591"/>
    <w:rsid w:val="00752A0B"/>
    <w:rsid w:val="00782594"/>
    <w:rsid w:val="007A3567"/>
    <w:rsid w:val="007B1C1C"/>
    <w:rsid w:val="00811110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BD7437"/>
    <w:rsid w:val="00C67F81"/>
    <w:rsid w:val="00C91329"/>
    <w:rsid w:val="00CC0C82"/>
    <w:rsid w:val="00CC38E4"/>
    <w:rsid w:val="00D8077A"/>
    <w:rsid w:val="00D8513A"/>
    <w:rsid w:val="00E01208"/>
    <w:rsid w:val="00E02AD0"/>
    <w:rsid w:val="00E9699E"/>
    <w:rsid w:val="00F10E06"/>
    <w:rsid w:val="00F44A6F"/>
    <w:rsid w:val="00F53482"/>
    <w:rsid w:val="00F85E01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28757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33</cp:revision>
  <cp:lastPrinted>2018-05-09T10:09:00Z</cp:lastPrinted>
  <dcterms:created xsi:type="dcterms:W3CDTF">2016-09-23T11:53:00Z</dcterms:created>
  <dcterms:modified xsi:type="dcterms:W3CDTF">2018-08-22T09:59:00Z</dcterms:modified>
</cp:coreProperties>
</file>