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31" w:rsidRPr="00926B65" w:rsidRDefault="00B06D31" w:rsidP="007B5D98">
      <w:pPr>
        <w:pStyle w:val="Nagwek1"/>
      </w:pPr>
      <w:bookmarkStart w:id="0" w:name="_GoBack"/>
      <w:bookmarkEnd w:id="0"/>
    </w:p>
    <w:p w:rsidR="001C245C" w:rsidRPr="008C400F" w:rsidRDefault="001C245C" w:rsidP="001C245C">
      <w:pPr>
        <w:pStyle w:val="Nagwek1"/>
        <w:spacing w:before="14"/>
        <w:ind w:left="0"/>
        <w:jc w:val="right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 w:rsidP="001C245C">
      <w:pPr>
        <w:pStyle w:val="Nagwek1"/>
        <w:ind w:left="0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 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spacing w:before="5"/>
        <w:ind w:left="0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Szczawnie Zdroju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="001C245C" w:rsidRPr="008C400F">
        <w:rPr>
          <w:rFonts w:ascii="Century Gothic" w:hAnsi="Century Gothic"/>
          <w:spacing w:val="7"/>
          <w:sz w:val="16"/>
          <w:szCs w:val="16"/>
          <w:lang w:val="pl-PL"/>
        </w:rPr>
        <w:t>: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z w:val="16"/>
          <w:szCs w:val="16"/>
          <w:lang w:val="pl-PL"/>
        </w:rPr>
        <w:t>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64"/>
        <w:ind w:left="120" w:right="843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spacing w:before="5"/>
        <w:ind w:left="120" w:right="1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</w:p>
    <w:p w:rsidR="00B06D31" w:rsidRPr="008C400F" w:rsidRDefault="00B24CBC">
      <w:pPr>
        <w:spacing w:before="5"/>
        <w:ind w:left="11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łna</w:t>
      </w:r>
      <w:r w:rsidRPr="008C400F">
        <w:rPr>
          <w:rFonts w:ascii="Century Gothic" w:eastAsia="Calibri" w:hAnsi="Century Gothic" w:cs="Calibri"/>
          <w:i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nazwa</w:t>
      </w:r>
      <w:r w:rsidRPr="008C400F">
        <w:rPr>
          <w:rFonts w:ascii="Century Gothic" w:eastAsia="Calibri" w:hAnsi="Century Gothic" w:cs="Calibri"/>
          <w:i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Wsp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ó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lno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i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zkani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i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j</w:t>
      </w:r>
    </w:p>
    <w:p w:rsidR="00B06D31" w:rsidRPr="008C400F" w:rsidRDefault="00B24CBC">
      <w:pPr>
        <w:pStyle w:val="Tekstpodstawowy"/>
        <w:spacing w:before="3" w:line="248" w:lineRule="auto"/>
        <w:ind w:left="3408" w:right="122" w:hanging="3288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Wspólno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</w:p>
    <w:p w:rsidR="00B06D31" w:rsidRPr="008C400F" w:rsidRDefault="00B06D31">
      <w:pPr>
        <w:spacing w:before="15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 w:right="74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iała</w:t>
      </w:r>
    </w:p>
    <w:p w:rsidR="00B06D31" w:rsidRPr="008C400F" w:rsidRDefault="00B23430">
      <w:pPr>
        <w:pStyle w:val="Tekstpodstawowy"/>
        <w:spacing w:before="5" w:line="245" w:lineRule="auto"/>
        <w:ind w:left="1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……………………………………………………………………………………………………………………….</w:t>
      </w:r>
      <w:r w:rsidR="00B24CBC"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n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owany</w:t>
      </w:r>
      <w:r w:rsidR="00B24CBC"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z: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2"/>
        <w:ind w:left="396"/>
        <w:rPr>
          <w:rFonts w:ascii="Century Gothic" w:hAnsi="Century Gothic"/>
          <w:b w:val="0"/>
          <w:bCs w:val="0"/>
          <w:i w:val="0"/>
          <w:sz w:val="16"/>
          <w:szCs w:val="16"/>
          <w:lang w:val="pl-PL"/>
        </w:rPr>
      </w:pPr>
      <w:r w:rsidRPr="008C400F">
        <w:rPr>
          <w:rFonts w:ascii="Century Gothic" w:hAnsi="Century Gothic" w:cs="Calibri"/>
          <w:b w:val="0"/>
          <w:bCs w:val="0"/>
          <w:spacing w:val="-1"/>
          <w:sz w:val="16"/>
          <w:szCs w:val="16"/>
          <w:lang w:val="pl-PL"/>
        </w:rPr>
        <w:t>1</w:t>
      </w:r>
      <w:r w:rsidRPr="008C400F">
        <w:rPr>
          <w:rFonts w:ascii="Century Gothic" w:hAnsi="Century Gothic" w:cs="Calibri"/>
          <w:b w:val="0"/>
          <w:bCs w:val="0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 w:cs="Calibri"/>
          <w:b w:val="0"/>
          <w:bCs w:val="0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5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ind w:left="39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2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 xml:space="preserve">. </w:t>
      </w:r>
      <w:r w:rsidRPr="008C400F">
        <w:rPr>
          <w:rFonts w:ascii="Century Gothic" w:eastAsia="Calibri" w:hAnsi="Century Gothic" w:cs="Calibri"/>
          <w:i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z w:val="16"/>
          <w:szCs w:val="16"/>
          <w:lang w:val="pl-PL"/>
        </w:rPr>
        <w:t>…</w:t>
      </w:r>
    </w:p>
    <w:p w:rsidR="00B06D31" w:rsidRPr="008C400F" w:rsidRDefault="00B06D31">
      <w:pPr>
        <w:spacing w:line="15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3E500C">
      <w:pPr>
        <w:ind w:left="120" w:right="6261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iając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,</w:t>
      </w:r>
      <w:r w:rsidR="003E500C"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 </w:t>
      </w:r>
    </w:p>
    <w:p w:rsidR="003E500C" w:rsidRPr="008C400F" w:rsidRDefault="00B24CB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before="5"/>
        <w:ind w:left="808"/>
        <w:rPr>
          <w:rFonts w:ascii="Century Gothic" w:eastAsia="Times New Roman" w:hAnsi="Century Gothic" w:cs="Times New Roman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</w:p>
    <w:p w:rsidR="00B06D31" w:rsidRPr="008C400F" w:rsidRDefault="00B24CBC" w:rsidP="003E500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line="312" w:lineRule="auto"/>
        <w:ind w:left="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nazw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3E500C">
      <w:pPr>
        <w:pStyle w:val="Tekstpodstawowy"/>
        <w:spacing w:line="312" w:lineRule="auto"/>
        <w:ind w:left="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3E500C"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P: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ind w:left="120" w:right="7093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cą.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1C245C" w:rsidRPr="008C400F" w:rsidRDefault="00B24CBC" w:rsidP="001C245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</w:p>
    <w:p w:rsidR="00B06D31" w:rsidRPr="008C400F" w:rsidRDefault="00B24CBC">
      <w:pPr>
        <w:spacing w:before="5"/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5"/>
        <w:ind w:left="120" w:right="30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Nagwek2"/>
        <w:ind w:right="124"/>
        <w:jc w:val="both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="00FA07DF"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</w:t>
      </w:r>
    </w:p>
    <w:p w:rsidR="00B06D31" w:rsidRPr="008C400F" w:rsidRDefault="00B24CBC" w:rsidP="003E500C">
      <w:pPr>
        <w:spacing w:before="5"/>
        <w:ind w:left="120" w:right="24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bud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ku</w:t>
      </w:r>
      <w:r w:rsidRPr="008C400F">
        <w:rPr>
          <w:rFonts w:ascii="Century Gothic" w:eastAsia="Calibri" w:hAnsi="Century Gothic" w:cs="Calibri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zy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="00AC49D2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Solickiej 2</w:t>
      </w:r>
      <w:r w:rsidR="00B23430"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 w Szczawnie – Zdroju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dokumentacji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hniczn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ej w tym w audycie i ekspertyzie ornitologicznej i chiropterologicznej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oraz w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pacing w:val="-1"/>
          <w:sz w:val="16"/>
          <w:szCs w:val="16"/>
          <w:lang w:val="pl-PL"/>
        </w:rPr>
        <w:t>robot.</w:t>
      </w:r>
    </w:p>
    <w:p w:rsidR="00B06D31" w:rsidRPr="008C400F" w:rsidRDefault="00B06D31">
      <w:pPr>
        <w:pStyle w:val="Tekstpodstawowy"/>
        <w:spacing w:before="8"/>
        <w:ind w:left="120" w:right="7378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3" w:line="245" w:lineRule="auto"/>
        <w:ind w:left="1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     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     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 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     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     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 okaże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alizowa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 przypadku  rozbieżności  w  ustaleniach  poszczególnych  dokumentów  obowiązuje  kolejność  ważności  n/w dokumentów: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line="227" w:lineRule="exact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owa,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Doku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cj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="00B23430">
        <w:rPr>
          <w:rFonts w:ascii="Century Gothic" w:hAnsi="Century Gothic"/>
          <w:sz w:val="16"/>
          <w:szCs w:val="16"/>
        </w:rPr>
        <w:t>techniczna,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8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Opis</w:t>
      </w:r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="00B23430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3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iar</w:t>
      </w:r>
      <w:r w:rsidRPr="00926B65">
        <w:rPr>
          <w:rFonts w:ascii="Century Gothic" w:hAnsi="Century Gothic"/>
          <w:spacing w:val="23"/>
          <w:sz w:val="16"/>
          <w:szCs w:val="16"/>
        </w:rPr>
        <w:t xml:space="preserve"> </w:t>
      </w:r>
      <w:r w:rsidR="00B23430">
        <w:rPr>
          <w:rFonts w:ascii="Century Gothic" w:hAnsi="Century Gothic"/>
          <w:spacing w:val="-1"/>
          <w:sz w:val="16"/>
          <w:szCs w:val="16"/>
        </w:rPr>
        <w:t>robot,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spacing w:before="8"/>
        <w:ind w:left="809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 xml:space="preserve">7)    </w:t>
      </w:r>
      <w:r w:rsidRPr="00926B65">
        <w:rPr>
          <w:rFonts w:ascii="Century Gothic" w:hAnsi="Century Gothic"/>
          <w:spacing w:val="2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………………………………………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………..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Rodzaj prac, które Wykonawca zobowiązany jest wykonać w ramach niniejszej umowy określa dokumentacja, o której mowa w § 1 ust. 1. W przypadku rozbieżności między zakresem robót wynikających z przedmiarów, a dokumentacją projektową, wiążące są zapisy dokumentacji projektowej. Przedmiary przekazywane przez Zamawiającego  mają   wyłącznie   pomocniczy   charakter   i   nie   zwalniają   Wykonawcy   z   odpowiedzialności za uważne skalkulowanie zaoferowanego wynagrodzenia ryczałtowego na podstawie własnych przedmiarów sporządzonych na podstawie dokumentacji projektowej i wizji lokalnej. Ilość jednostek przedmiarowych podane w opisie robót przekazanych przez Zamawiającego mają z założenia charakter wyłącznie orientacyjny, zaś Wykonawca zobowiązany jest wykonać roboty danego rodzaju w takiej ilości, w jakiej to okaże się rzeczywiście konieczne, bez prawa do dodatkowego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wynagrodzenia.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Przedmiot   zamówienia   obejmuje   wszystkie   prace   niezbędne   z   punktu   widzenia   sztuki   budowlanej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obowiązujących przepisów do zrealizowania przedmiotu umowy. Przedmiot umowy obejmuje również wszystko to, co z technicznego punktu widzenia jest i okaże się niezbędne do zrealizowania niniejszego zamówienia.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konieczności wykonania robót dodatkowych, których nie można było przewidzieć w chwili zawierania niniejszej umowy, Wykonawca ponosi ryzyko ich wykonania w ramach wynagrodzenia ryczałtowego określonego w § 19 niniejszej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Wszystkie dokumenty (zapytanie ofertowe z załącznikami, oferta Wykonawcy), o których mowa w niniejszej umowie stają się przez same ich przywołanie integralną częścią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zakresie wzajemnego współdziałania w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trakcie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realizacji niniejszej umowy strony zobowiązują się działać bezzwłocznie, przestrzegając obowiązujących przepisów i ustalonych zwyczajów.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Wykonawca oświadcza, że zapoznał się z zapytaniem ofertowym, dokumentacją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techniczną w tym w audycie I ekspertycie ornitologicznej I chiropterologicznej,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opisem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robot 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przedmiarem robót i uznaje je za podstawę do realizacji przedmiotu niniejszej umowy.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Zamawiającego będzie:………………………………………, z którym należy uzgadniać  sprawy związane z realizacją Umowy.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Wykonawcy na budowie będzie Kierownik Budowy, w osobie:  ………………………………………………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1C245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ią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ki</w:t>
      </w:r>
      <w:r w:rsidRPr="008C400F">
        <w:rPr>
          <w:rFonts w:ascii="Century Gothic" w:eastAsia="Calibri" w:hAnsi="Century Gothic" w:cs="Calibri"/>
          <w:b/>
          <w:bCs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ające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Przekazanie Wykonawcy w  dniu  podpisania  umowy  posiadanej  dokumentacji  technicznej  w  jednym egzemplarzu oraz  dziennika  budowy  jeżeli  jest  wymagany.  </w:t>
      </w:r>
      <w:r w:rsidRPr="00926B65">
        <w:rPr>
          <w:rFonts w:ascii="Century Gothic" w:hAnsi="Century Gothic"/>
          <w:sz w:val="16"/>
          <w:szCs w:val="16"/>
        </w:rPr>
        <w:t>W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 xml:space="preserve">a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niejs</w:t>
      </w:r>
      <w:r w:rsidRPr="00926B65">
        <w:rPr>
          <w:rFonts w:ascii="Century Gothic" w:hAnsi="Century Gothic"/>
          <w:sz w:val="16"/>
          <w:szCs w:val="16"/>
        </w:rPr>
        <w:t>z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 xml:space="preserve">m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292EF8">
        <w:rPr>
          <w:rFonts w:ascii="Century Gothic" w:hAnsi="Century Gothic"/>
          <w:sz w:val="16"/>
          <w:szCs w:val="16"/>
        </w:rPr>
        <w:t>wit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 xml:space="preserve">e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292EF8">
        <w:rPr>
          <w:rFonts w:ascii="Century Gothic" w:hAnsi="Century Gothic"/>
          <w:sz w:val="16"/>
          <w:szCs w:val="16"/>
        </w:rPr>
        <w:t>dbió</w:t>
      </w:r>
      <w:r w:rsidRPr="00926B65">
        <w:rPr>
          <w:rFonts w:ascii="Century Gothic" w:hAnsi="Century Gothic"/>
          <w:sz w:val="16"/>
          <w:szCs w:val="16"/>
        </w:rPr>
        <w:t>r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doku</w:t>
      </w:r>
      <w:r w:rsidRPr="00292EF8">
        <w:rPr>
          <w:rFonts w:ascii="Century Gothic" w:hAnsi="Century Gothic"/>
          <w:sz w:val="16"/>
          <w:szCs w:val="16"/>
        </w:rPr>
        <w:t>me</w:t>
      </w:r>
      <w:r w:rsidRPr="00926B65">
        <w:rPr>
          <w:rFonts w:ascii="Century Gothic" w:hAnsi="Century Gothic"/>
          <w:sz w:val="16"/>
          <w:szCs w:val="16"/>
        </w:rPr>
        <w:t>n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cji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Przekazanie protokolarne Terenu Budowy w zakresie wynikającym z posiadanych dokumentów umożliwiające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rozpoczęcie i realizację przedmiotu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Wskazanie Wykonawcy granic Terenu Budowy.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Zap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wn</w:t>
      </w:r>
      <w:r w:rsidRPr="00292EF8">
        <w:rPr>
          <w:rFonts w:ascii="Century Gothic" w:hAnsi="Century Gothic"/>
          <w:sz w:val="16"/>
          <w:szCs w:val="16"/>
        </w:rPr>
        <w:t>ieni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nadzo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 xml:space="preserve"> i</w:t>
      </w:r>
      <w:r w:rsidRPr="00926B65">
        <w:rPr>
          <w:rFonts w:ascii="Century Gothic" w:hAnsi="Century Gothic"/>
          <w:sz w:val="16"/>
          <w:szCs w:val="16"/>
        </w:rPr>
        <w:t>nw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tors</w:t>
      </w:r>
      <w:r w:rsidRPr="00926B65">
        <w:rPr>
          <w:rFonts w:ascii="Century Gothic" w:hAnsi="Century Gothic"/>
          <w:sz w:val="16"/>
          <w:szCs w:val="16"/>
        </w:rPr>
        <w:t>ki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292EF8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Doko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an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odbio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 xml:space="preserve"> ro</w:t>
      </w:r>
      <w:r w:rsidRPr="00926B65">
        <w:rPr>
          <w:rFonts w:ascii="Century Gothic" w:hAnsi="Century Gothic"/>
          <w:sz w:val="16"/>
          <w:szCs w:val="16"/>
        </w:rPr>
        <w:t>bó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Zapłata wynagrodzenia za wykonany przedmiot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Powołanie komisji w celu dokonania przeglądów – przed upływem okresu gwarancji.</w:t>
      </w:r>
    </w:p>
    <w:p w:rsidR="00B23430" w:rsidRPr="00926B65" w:rsidRDefault="00B23430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Zapewnienie nadzoru ornitologicznego.</w:t>
      </w:r>
    </w:p>
    <w:p w:rsidR="00B06D31" w:rsidRPr="00926B65" w:rsidRDefault="00B06D31">
      <w:pPr>
        <w:spacing w:before="6" w:line="17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4</w:t>
      </w:r>
    </w:p>
    <w:p w:rsidR="001C245C" w:rsidRDefault="00B24CBC" w:rsidP="001C245C">
      <w:pPr>
        <w:spacing w:before="8"/>
        <w:ind w:left="120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ią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ki</w:t>
      </w:r>
      <w:r w:rsidRPr="00926B65">
        <w:rPr>
          <w:rFonts w:ascii="Century Gothic" w:eastAsia="Calibri" w:hAnsi="Century Gothic" w:cs="Calibri"/>
          <w:b/>
          <w:bCs/>
          <w:spacing w:val="30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1C245C">
      <w:pPr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lony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oddać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alo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jąć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3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4" w:line="245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jako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line="242" w:lineRule="exact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iązują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5" w:lineRule="auto"/>
        <w:ind w:left="1134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óg,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sowne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ajd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u,  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lastRenderedPageBreak/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żony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Zamawiający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ett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pasa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opłat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2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wnić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ifi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son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akość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wość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dłoż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2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pisów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wpoża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owi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ikom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oli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4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iska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niknąć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dóbr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sposobu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hAnsi="Century Gothic" w:cs="Calibri"/>
          <w:b/>
          <w:bCs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8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usuwać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itp.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nąć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Usunąć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1C245C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uszkodz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pować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</w:p>
    <w:p w:rsidR="00B06D31" w:rsidRPr="008C400F" w:rsidRDefault="00B24CBC">
      <w:pPr>
        <w:pStyle w:val="Tekstpodstawowy"/>
        <w:spacing w:before="3"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12.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z w:val="16"/>
          <w:szCs w:val="16"/>
          <w:lang w:val="pl-PL"/>
        </w:rPr>
        <w:t>12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(Dz.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018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r.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21),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150"/>
          <w:tab w:val="left" w:pos="2805"/>
          <w:tab w:val="left" w:pos="3061"/>
          <w:tab w:val="left" w:pos="3947"/>
          <w:tab w:val="left" w:pos="4235"/>
          <w:tab w:val="left" w:pos="5540"/>
          <w:tab w:val="left" w:pos="7003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</w:p>
    <w:p w:rsidR="00B06D31" w:rsidRPr="008C400F" w:rsidRDefault="00B24CBC">
      <w:pPr>
        <w:pStyle w:val="Tekstpodstawowy"/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agane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oszt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466"/>
          <w:tab w:val="left" w:pos="4180"/>
          <w:tab w:val="left" w:pos="4775"/>
          <w:tab w:val="left" w:pos="5961"/>
          <w:tab w:val="left" w:pos="7369"/>
          <w:tab w:val="left" w:pos="881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siła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B06D31" w:rsidRPr="008C400F" w:rsidRDefault="00B24CBC">
      <w:pPr>
        <w:pStyle w:val="Tekstpodstawowy"/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30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je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1C245C" w:rsidRDefault="00B24CBC" w:rsidP="001C245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5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ate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ły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ione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dać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bów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usz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99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lane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z w:val="16"/>
          <w:szCs w:val="16"/>
          <w:lang w:val="pl-PL"/>
        </w:rPr>
        <w:t>017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32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zany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okazać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olską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izowane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</w:p>
    <w:p w:rsidR="00B06D31" w:rsidRPr="008C400F" w:rsidRDefault="00B06D31">
      <w:pPr>
        <w:spacing w:before="6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lastRenderedPageBreak/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6</w:t>
      </w:r>
    </w:p>
    <w:p w:rsidR="00B06D31" w:rsidRPr="00926B65" w:rsidRDefault="00B24CBC">
      <w:pPr>
        <w:spacing w:before="3"/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pó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ź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2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ó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5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 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   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licznoś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line="227" w:lineRule="exact"/>
        <w:ind w:left="82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powinny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owią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j).</w:t>
      </w:r>
    </w:p>
    <w:p w:rsidR="00B06D31" w:rsidRPr="00926B65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 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  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zt</w:t>
      </w:r>
      <w:r w:rsidRPr="00926B65">
        <w:rPr>
          <w:rFonts w:ascii="Century Gothic" w:hAnsi="Century Gothic"/>
          <w:spacing w:val="39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po</w:t>
      </w:r>
      <w:r w:rsidRPr="00926B65">
        <w:rPr>
          <w:rFonts w:ascii="Century Gothic" w:hAnsi="Century Gothic"/>
          <w:spacing w:val="-1"/>
          <w:sz w:val="16"/>
          <w:szCs w:val="16"/>
        </w:rPr>
        <w:t>tr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ony</w:t>
      </w:r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ag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14" w:line="247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zdaw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-odbio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jąc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7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Ro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t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ika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ące.</w:t>
      </w:r>
    </w:p>
    <w:p w:rsidR="00B06D31" w:rsidRPr="008C400F" w:rsidRDefault="00B24CBC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u.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655FFF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Wykonanie robót, o których mowa w ust. 1, stwierdza się wpisem do dziennika budowy lub protokolarnie,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jeżeli wymaga tego Specyfikacja wykonania i odbioru robót lub inne przepisy techniczno-budowlane.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8</w:t>
      </w:r>
    </w:p>
    <w:p w:rsidR="00B06D31" w:rsidRPr="003E500C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Harm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3E500C">
        <w:rPr>
          <w:rFonts w:ascii="Century Gothic" w:eastAsia="Calibri" w:hAnsi="Century Gothic" w:cs="Calibri"/>
          <w:b/>
          <w:bCs/>
          <w:spacing w:val="-5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am</w:t>
      </w:r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r</w:t>
      </w:r>
      <w:r w:rsidRPr="003E500C">
        <w:rPr>
          <w:rFonts w:ascii="Century Gothic" w:eastAsia="Calibri" w:hAnsi="Century Gothic" w:cs="Calibri"/>
          <w:b/>
          <w:bCs/>
          <w:spacing w:val="-6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-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f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3E500C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s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-13"/>
          <w:sz w:val="16"/>
          <w:szCs w:val="16"/>
        </w:rPr>
        <w:t>y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ma obowiązek sporządzić Harmonogram rzeczowo-finansowy, z podaniem terminów wykonania poszczególnych etapów, wykonany w formie papierowej i elektronicznej do edycji i w terminie 14 dni od dnia podpisania Umowy i złożyć u Zamawiającego w celu uzgodnienia i akceptacji przez Inspektorów  Nadzoru i Zamawiającego.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Harmonogram powinien być aktualizowany przez Wykonawcę w zależności od faktycznego postępu robót oraz wpływu  tego   postępu   na   powiązania   z   innymi   robotami,   a   także   na   każde   żądanie   Zamawiającego. W uaktualnionym harmonogramie należy uwzględnić również zmiany kolejności wykonywania robót.</w:t>
      </w:r>
    </w:p>
    <w:p w:rsidR="00B06D31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Zamawiający może polecić Wykonawcy podjęcie działań dla przyspieszenia tempa robót, aby przedmiot umowy został wykonany w terminie umownym. </w:t>
      </w:r>
      <w:r w:rsidRPr="00600209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s</w:t>
      </w:r>
      <w:r w:rsidRPr="00600209">
        <w:rPr>
          <w:rFonts w:ascii="Century Gothic" w:hAnsi="Century Gothic"/>
          <w:sz w:val="16"/>
          <w:szCs w:val="16"/>
        </w:rPr>
        <w:t>zystki</w:t>
      </w:r>
      <w:r w:rsidRPr="00926B65">
        <w:rPr>
          <w:rFonts w:ascii="Century Gothic" w:hAnsi="Century Gothic"/>
          <w:sz w:val="16"/>
          <w:szCs w:val="16"/>
        </w:rPr>
        <w:t>e</w:t>
      </w:r>
      <w:r w:rsidRPr="00600209">
        <w:rPr>
          <w:rFonts w:ascii="Century Gothic" w:hAnsi="Century Gothic"/>
          <w:sz w:val="16"/>
          <w:szCs w:val="16"/>
        </w:rPr>
        <w:t xml:space="preserve"> k</w:t>
      </w:r>
      <w:r w:rsidRPr="00926B65">
        <w:rPr>
          <w:rFonts w:ascii="Century Gothic" w:hAnsi="Century Gothic"/>
          <w:sz w:val="16"/>
          <w:szCs w:val="16"/>
        </w:rPr>
        <w:t>o</w:t>
      </w:r>
      <w:r w:rsidRPr="00600209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y</w:t>
      </w:r>
      <w:r w:rsidRPr="00600209">
        <w:rPr>
          <w:rFonts w:ascii="Century Gothic" w:hAnsi="Century Gothic"/>
          <w:sz w:val="16"/>
          <w:szCs w:val="16"/>
        </w:rPr>
        <w:t xml:space="preserve"> z</w:t>
      </w:r>
      <w:r w:rsidRPr="00926B65">
        <w:rPr>
          <w:rFonts w:ascii="Century Gothic" w:hAnsi="Century Gothic"/>
          <w:sz w:val="16"/>
          <w:szCs w:val="16"/>
        </w:rPr>
        <w:t>wi</w:t>
      </w:r>
      <w:r w:rsidRPr="00600209">
        <w:rPr>
          <w:rFonts w:ascii="Century Gothic" w:hAnsi="Century Gothic"/>
          <w:sz w:val="16"/>
          <w:szCs w:val="16"/>
        </w:rPr>
        <w:t>ąz</w:t>
      </w:r>
      <w:r w:rsidRPr="00926B65">
        <w:rPr>
          <w:rFonts w:ascii="Century Gothic" w:hAnsi="Century Gothic"/>
          <w:sz w:val="16"/>
          <w:szCs w:val="16"/>
        </w:rPr>
        <w:t>ane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 p</w:t>
      </w:r>
      <w:r w:rsidRPr="00600209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jętym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dzi</w:t>
      </w:r>
      <w:r w:rsidRPr="00600209">
        <w:rPr>
          <w:rFonts w:ascii="Century Gothic" w:hAnsi="Century Gothic"/>
          <w:sz w:val="16"/>
          <w:szCs w:val="16"/>
        </w:rPr>
        <w:t>ał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ni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 xml:space="preserve">i 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ob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>ąż</w:t>
      </w:r>
      <w:r w:rsidRPr="00926B65">
        <w:rPr>
          <w:rFonts w:ascii="Century Gothic" w:hAnsi="Century Gothic"/>
          <w:sz w:val="16"/>
          <w:szCs w:val="16"/>
        </w:rPr>
        <w:t>ają</w:t>
      </w:r>
      <w:r w:rsidRPr="00600209">
        <w:rPr>
          <w:rFonts w:ascii="Century Gothic" w:hAnsi="Century Gothic"/>
          <w:sz w:val="16"/>
          <w:szCs w:val="16"/>
        </w:rPr>
        <w:t xml:space="preserve"> Wyk</w:t>
      </w:r>
      <w:r w:rsidRPr="00926B65">
        <w:rPr>
          <w:rFonts w:ascii="Century Gothic" w:hAnsi="Century Gothic"/>
          <w:sz w:val="16"/>
          <w:szCs w:val="16"/>
        </w:rPr>
        <w:t>on</w:t>
      </w:r>
      <w:r w:rsidRPr="00600209">
        <w:rPr>
          <w:rFonts w:ascii="Century Gothic" w:hAnsi="Century Gothic"/>
          <w:sz w:val="16"/>
          <w:szCs w:val="16"/>
        </w:rPr>
        <w:t>awcę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3E500C" w:rsidRPr="00926B65" w:rsidRDefault="003E500C" w:rsidP="003E500C">
      <w:pPr>
        <w:pStyle w:val="Tekstpodstawowy"/>
        <w:tabs>
          <w:tab w:val="left" w:pos="506"/>
        </w:tabs>
        <w:spacing w:before="57" w:line="245" w:lineRule="auto"/>
        <w:ind w:left="506" w:right="105"/>
        <w:rPr>
          <w:rFonts w:ascii="Century Gothic" w:hAnsi="Century Gothic"/>
          <w:sz w:val="16"/>
          <w:szCs w:val="16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9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zobowiązuje się do zawarcia odpowiednich umów ubezpieczeniowych i przedstawienia polis na wypadek powstania szkód, które mogą zaistnieć w związku z określonymi zdarzeniami losowymi oraz od odpowiedzialności cywilnej w okresie trwania umowy bez zastrzeżeń na kwotę minimum .............</w:t>
      </w:r>
    </w:p>
    <w:p w:rsidR="00B06D31" w:rsidRPr="00926B65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Ub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zpi</w:t>
      </w:r>
      <w:r w:rsidRPr="00600209">
        <w:rPr>
          <w:rFonts w:ascii="Century Gothic" w:hAnsi="Century Gothic"/>
          <w:sz w:val="16"/>
          <w:szCs w:val="16"/>
        </w:rPr>
        <w:t>ec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niu</w:t>
      </w:r>
      <w:r w:rsidRPr="00600209">
        <w:rPr>
          <w:rFonts w:ascii="Century Gothic" w:hAnsi="Century Gothic"/>
          <w:sz w:val="16"/>
          <w:szCs w:val="16"/>
        </w:rPr>
        <w:t xml:space="preserve"> p</w:t>
      </w:r>
      <w:r w:rsidRPr="00926B65">
        <w:rPr>
          <w:rFonts w:ascii="Century Gothic" w:hAnsi="Century Gothic"/>
          <w:sz w:val="16"/>
          <w:szCs w:val="16"/>
        </w:rPr>
        <w:t>od</w:t>
      </w:r>
      <w:r w:rsidRPr="00600209">
        <w:rPr>
          <w:rFonts w:ascii="Century Gothic" w:hAnsi="Century Gothic"/>
          <w:sz w:val="16"/>
          <w:szCs w:val="16"/>
        </w:rPr>
        <w:t>leg</w:t>
      </w:r>
      <w:r w:rsidRPr="00926B65">
        <w:rPr>
          <w:rFonts w:ascii="Century Gothic" w:hAnsi="Century Gothic"/>
          <w:sz w:val="16"/>
          <w:szCs w:val="16"/>
        </w:rPr>
        <w:t>ać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b</w:t>
      </w:r>
      <w:r w:rsidRPr="00600209">
        <w:rPr>
          <w:rFonts w:ascii="Century Gothic" w:hAnsi="Century Gothic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roboty,   obiekty   budowlane,   urządzenia   oraz   wszelkie   mienie   ruchome   związane   bezpośrednio z wykonywaniem robót – od ognia, kradzieży, huraganu, zalania powodzi i innych zdarzeń losowych,</w:t>
      </w:r>
    </w:p>
    <w:p w:rsidR="00292EF8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odpowiedzialność cywilna oraz następstwa nieszczęśliwych wypadków dotyczących pracowników i osób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trzecich,   a   powstałych   w   związku   z   prowadzonymi   robotami,   w   tym   także   z   ruchem   pojazdów mechanicznych.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Wszelkie szkody niepokryte zawartymi przez Wykonawcę umowami ubezpieczeniowymi lub nieuzyskane od ubezpieczycieli będą obciążały Wykonawcę stosownie do jego odpowiedzialności za szkodę.</w:t>
      </w:r>
    </w:p>
    <w:p w:rsidR="00B06D31" w:rsidRPr="008C400F" w:rsidRDefault="00B06D31" w:rsidP="00600209">
      <w:pPr>
        <w:pStyle w:val="Tekstpodstawowy"/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</w:p>
    <w:p w:rsidR="00292EF8" w:rsidRPr="008C400F" w:rsidRDefault="00292EF8">
      <w:pPr>
        <w:rPr>
          <w:rFonts w:ascii="Century Gothic" w:eastAsia="Calibri" w:hAnsi="Century Gothic"/>
          <w:b/>
          <w:bCs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10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Term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tu</w:t>
      </w:r>
      <w:r w:rsidRPr="00926B65">
        <w:rPr>
          <w:rFonts w:ascii="Century Gothic" w:eastAsia="Calibri" w:hAnsi="Century Gothic" w:cs="Calibri"/>
          <w:b/>
          <w:bCs/>
          <w:spacing w:val="14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Termin rozpoczęcia robót ustala się na:…………………</w:t>
      </w:r>
    </w:p>
    <w:p w:rsidR="003E500C" w:rsidRPr="003E500C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600209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zakoń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r w:rsidRPr="00600209">
        <w:rPr>
          <w:rFonts w:ascii="Century Gothic" w:hAnsi="Century Gothic"/>
          <w:sz w:val="16"/>
          <w:szCs w:val="16"/>
        </w:rPr>
        <w:t xml:space="preserve"> r</w:t>
      </w:r>
      <w:r w:rsidRPr="00926B65">
        <w:rPr>
          <w:rFonts w:ascii="Century Gothic" w:hAnsi="Century Gothic"/>
          <w:sz w:val="16"/>
          <w:szCs w:val="16"/>
        </w:rPr>
        <w:t>obó</w:t>
      </w:r>
      <w:r w:rsidRPr="00600209">
        <w:rPr>
          <w:rFonts w:ascii="Century Gothic" w:hAnsi="Century Gothic"/>
          <w:sz w:val="16"/>
          <w:szCs w:val="16"/>
        </w:rPr>
        <w:t>t:</w:t>
      </w:r>
      <w:r w:rsidRPr="00926B65">
        <w:rPr>
          <w:rFonts w:ascii="Century Gothic" w:hAnsi="Century Gothic"/>
          <w:sz w:val="16"/>
          <w:szCs w:val="16"/>
        </w:rPr>
        <w:t>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………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Przez termin wykonania przedmiotu Umowy uważa się dzień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odpisania protokołu odbioru końcowego po wcześniejszym pisemnym potwierdzeniu przez Inspektora Nadzoru gotowości do odbioru przedmiotu umowy </w:t>
      </w:r>
      <w:r w:rsidRPr="008C400F">
        <w:rPr>
          <w:rFonts w:ascii="Century Gothic" w:hAnsi="Century Gothic"/>
          <w:sz w:val="16"/>
          <w:szCs w:val="16"/>
          <w:lang w:val="pl-PL"/>
        </w:rPr>
        <w:t>i dokonanie stosownego wpisu do dziennika budowy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jeżeli będzie on prowadzony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zobowiązany jest do wykonywania Robót w terminach i w zakresie zgodnym z opracowanym Harmonogramem rzeczowo-finansowym, o którym mowa w § 8 umowy, zaakceptowanym przez Zamawiającego.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11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Ustala się następujące rodzaje odbiorów: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robót zanikających lub ulegających zakryciu, polegających na ocenie ilości i jakości robót, których ocena nie byłaby możliwa, w toku dalszej realizacji przedmiotu Umowy,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częściowy – polegający na ocenie wykonania elementów robót lub części robót wymienionych w § 12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końcowy – polegający na ocenie wykonanych robót oraz całkowicie wykonanego przedmiotu Umowy,</w:t>
      </w:r>
    </w:p>
    <w:p w:rsidR="00B06D31" w:rsidRPr="003E500C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</w:rPr>
      </w:pPr>
      <w:r w:rsidRPr="003E500C">
        <w:rPr>
          <w:rFonts w:ascii="Century Gothic" w:hAnsi="Century Gothic"/>
          <w:spacing w:val="-1"/>
          <w:sz w:val="16"/>
          <w:szCs w:val="16"/>
        </w:rPr>
        <w:t>po ok</w:t>
      </w:r>
      <w:r w:rsidRPr="00926B65">
        <w:rPr>
          <w:rFonts w:ascii="Century Gothic" w:hAnsi="Century Gothic"/>
          <w:spacing w:val="-1"/>
          <w:sz w:val="16"/>
          <w:szCs w:val="16"/>
        </w:rPr>
        <w:t>re</w:t>
      </w:r>
      <w:r w:rsidRPr="003E500C">
        <w:rPr>
          <w:rFonts w:ascii="Century Gothic" w:hAnsi="Century Gothic"/>
          <w:spacing w:val="-1"/>
          <w:sz w:val="16"/>
          <w:szCs w:val="16"/>
        </w:rPr>
        <w:t>sie r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3E500C">
        <w:rPr>
          <w:rFonts w:ascii="Century Gothic" w:hAnsi="Century Gothic"/>
          <w:spacing w:val="-1"/>
          <w:sz w:val="16"/>
          <w:szCs w:val="16"/>
        </w:rPr>
        <w:t>kojmi,</w:t>
      </w:r>
    </w:p>
    <w:p w:rsidR="00600209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gwarancyjny – przed zakończeniem okresu gwarancji jakości.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Odbiór końcowy będzie połączony z przekazaniem przedmiotu Umowy Zamawiającemu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3E500C" w:rsidRPr="008C400F" w:rsidRDefault="003E500C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12</w:t>
      </w:r>
    </w:p>
    <w:p w:rsidR="001C245C" w:rsidRPr="008C400F" w:rsidRDefault="00B24CBC" w:rsidP="001C245C">
      <w:pPr>
        <w:ind w:left="120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Przedmiot odbioru i fakturowania</w:t>
      </w:r>
    </w:p>
    <w:p w:rsidR="00B06D31" w:rsidRPr="008C400F" w:rsidRDefault="00B24CBC" w:rsidP="001C245C">
      <w:pPr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E5408C" w:rsidP="00600209">
      <w:pPr>
        <w:pStyle w:val="Tekstpodstawowy"/>
        <w:numPr>
          <w:ilvl w:val="0"/>
          <w:numId w:val="30"/>
        </w:numPr>
        <w:tabs>
          <w:tab w:val="left" w:pos="1094"/>
        </w:tabs>
        <w:spacing w:before="3" w:line="248" w:lineRule="auto"/>
        <w:ind w:left="1159" w:right="105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Wykonanie co najmniej</w:t>
      </w:r>
      <w:r w:rsidR="00A77AA9" w:rsidRPr="008C400F">
        <w:rPr>
          <w:rFonts w:ascii="Century Gothic" w:hAnsi="Century Gothic"/>
          <w:spacing w:val="-1"/>
          <w:sz w:val="16"/>
          <w:szCs w:val="16"/>
          <w:lang w:val="pl-PL"/>
        </w:rPr>
        <w:t xml:space="preserve"> 50% zakresu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 xml:space="preserve"> zakresu</w:t>
      </w:r>
      <w:r w:rsidR="00A77AA9" w:rsidRPr="008C400F">
        <w:rPr>
          <w:rFonts w:ascii="Century Gothic" w:hAnsi="Century Gothic"/>
          <w:spacing w:val="-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robot i podpisanie protokołu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częściowego odbioru robót,</w:t>
      </w:r>
    </w:p>
    <w:p w:rsidR="00B06D31" w:rsidRPr="008C400F" w:rsidRDefault="00E5408C" w:rsidP="00600209">
      <w:pPr>
        <w:pStyle w:val="Tekstpodstawowy"/>
        <w:numPr>
          <w:ilvl w:val="0"/>
          <w:numId w:val="30"/>
        </w:numPr>
        <w:tabs>
          <w:tab w:val="left" w:pos="1094"/>
        </w:tabs>
        <w:spacing w:before="3" w:line="248" w:lineRule="auto"/>
        <w:ind w:left="1159" w:right="105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 xml:space="preserve">Wykonanie w 100% zakresu robot I podpisanie </w:t>
      </w:r>
      <w:r w:rsidR="00A77AA9" w:rsidRPr="008C400F">
        <w:rPr>
          <w:rFonts w:ascii="Century Gothic" w:hAnsi="Century Gothic"/>
          <w:spacing w:val="-1"/>
          <w:sz w:val="16"/>
          <w:szCs w:val="16"/>
          <w:lang w:val="pl-PL"/>
        </w:rPr>
        <w:t>protok</w:t>
      </w:r>
      <w:r w:rsidR="008C400F" w:rsidRPr="008C400F">
        <w:rPr>
          <w:rFonts w:ascii="Century Gothic" w:hAnsi="Century Gothic"/>
          <w:spacing w:val="-1"/>
          <w:sz w:val="16"/>
          <w:szCs w:val="16"/>
          <w:lang w:val="pl-PL"/>
        </w:rPr>
        <w:t>ołu końcowego odbioru robó</w:t>
      </w:r>
      <w:r w:rsid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</w:p>
    <w:p w:rsidR="00A77AA9" w:rsidRPr="008C400F" w:rsidRDefault="00A77AA9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zyg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term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od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ń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before="3" w:line="246" w:lineRule="auto"/>
        <w:ind w:left="7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or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damia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tj. 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Urząd Miejski w Szczawnie – Zdro</w:t>
      </w:r>
      <w:r w:rsidR="003E500C">
        <w:rPr>
          <w:rFonts w:ascii="Century Gothic" w:hAnsi="Century Gothic"/>
          <w:spacing w:val="21"/>
          <w:sz w:val="16"/>
          <w:szCs w:val="16"/>
        </w:rPr>
        <w:t>j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 pok. Nr 5</w:t>
      </w:r>
      <w:r w:rsidRPr="006F2BD4">
        <w:rPr>
          <w:rFonts w:ascii="Century Gothic" w:hAnsi="Century Gothic"/>
          <w:sz w:val="16"/>
          <w:szCs w:val="16"/>
        </w:rPr>
        <w:t>.</w:t>
      </w:r>
    </w:p>
    <w:p w:rsidR="00B06D31" w:rsidRPr="00AE5956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AE5956">
        <w:rPr>
          <w:rFonts w:ascii="Century Gothic" w:hAnsi="Century Gothic"/>
          <w:sz w:val="16"/>
          <w:szCs w:val="16"/>
          <w:lang w:val="pl-PL"/>
        </w:rPr>
        <w:t>Od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AE5956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AE5956">
        <w:rPr>
          <w:rFonts w:ascii="Century Gothic" w:hAnsi="Century Gothic"/>
          <w:sz w:val="16"/>
          <w:szCs w:val="16"/>
          <w:lang w:val="pl-PL"/>
        </w:rPr>
        <w:t>ór</w:t>
      </w:r>
      <w:r w:rsidRPr="00AE5956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wi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AE5956">
        <w:rPr>
          <w:rFonts w:ascii="Century Gothic" w:hAnsi="Century Gothic"/>
          <w:sz w:val="16"/>
          <w:szCs w:val="16"/>
          <w:lang w:val="pl-PL"/>
        </w:rPr>
        <w:t>i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AE5956">
        <w:rPr>
          <w:rFonts w:ascii="Century Gothic" w:hAnsi="Century Gothic"/>
          <w:sz w:val="16"/>
          <w:szCs w:val="16"/>
          <w:lang w:val="pl-PL"/>
        </w:rPr>
        <w:t>n</w:t>
      </w:r>
      <w:r w:rsidRPr="00AE5956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b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AE5956">
        <w:rPr>
          <w:rFonts w:ascii="Century Gothic" w:hAnsi="Century Gothic"/>
          <w:sz w:val="16"/>
          <w:szCs w:val="16"/>
          <w:lang w:val="pl-PL"/>
        </w:rPr>
        <w:t>ć</w:t>
      </w:r>
      <w:r w:rsidRPr="00AE5956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AE5956">
        <w:rPr>
          <w:rFonts w:ascii="Century Gothic" w:hAnsi="Century Gothic"/>
          <w:sz w:val="16"/>
          <w:szCs w:val="16"/>
          <w:lang w:val="pl-PL"/>
        </w:rPr>
        <w:t>z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AE5956">
        <w:rPr>
          <w:rFonts w:ascii="Century Gothic" w:hAnsi="Century Gothic"/>
          <w:sz w:val="16"/>
          <w:szCs w:val="16"/>
          <w:lang w:val="pl-PL"/>
        </w:rPr>
        <w:t>g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AE5956">
        <w:rPr>
          <w:rFonts w:ascii="Century Gothic" w:hAnsi="Century Gothic"/>
          <w:sz w:val="16"/>
          <w:szCs w:val="16"/>
          <w:lang w:val="pl-PL"/>
        </w:rPr>
        <w:t>o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AE5956">
        <w:rPr>
          <w:rFonts w:ascii="Century Gothic" w:hAnsi="Century Gothic"/>
          <w:sz w:val="16"/>
          <w:szCs w:val="16"/>
          <w:lang w:val="pl-PL"/>
        </w:rPr>
        <w:t>any</w:t>
      </w:r>
      <w:r w:rsidRPr="00AE5956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p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AE5956">
        <w:rPr>
          <w:rFonts w:ascii="Century Gothic" w:hAnsi="Century Gothic"/>
          <w:sz w:val="16"/>
          <w:szCs w:val="16"/>
          <w:lang w:val="pl-PL"/>
        </w:rPr>
        <w:t>z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AE5956">
        <w:rPr>
          <w:rFonts w:ascii="Century Gothic" w:hAnsi="Century Gothic"/>
          <w:sz w:val="16"/>
          <w:szCs w:val="16"/>
          <w:lang w:val="pl-PL"/>
        </w:rPr>
        <w:t>z</w:t>
      </w:r>
      <w:r w:rsidRPr="00AE5956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AE5956">
        <w:rPr>
          <w:rFonts w:ascii="Century Gothic" w:hAnsi="Century Gothic"/>
          <w:sz w:val="16"/>
          <w:szCs w:val="16"/>
          <w:lang w:val="pl-PL"/>
        </w:rPr>
        <w:t>kon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AE5956">
        <w:rPr>
          <w:rFonts w:ascii="Century Gothic" w:hAnsi="Century Gothic"/>
          <w:sz w:val="16"/>
          <w:szCs w:val="16"/>
          <w:lang w:val="pl-PL"/>
        </w:rPr>
        <w:t>w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AE5956">
        <w:rPr>
          <w:rFonts w:ascii="Century Gothic" w:hAnsi="Century Gothic"/>
          <w:sz w:val="16"/>
          <w:szCs w:val="16"/>
          <w:lang w:val="pl-PL"/>
        </w:rPr>
        <w:t>ę</w:t>
      </w:r>
      <w:r w:rsidRPr="00AE5956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z</w:t>
      </w:r>
      <w:r w:rsidRPr="00AE5956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AE5956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AE5956">
        <w:rPr>
          <w:rFonts w:ascii="Century Gothic" w:hAnsi="Century Gothic"/>
          <w:sz w:val="16"/>
          <w:szCs w:val="16"/>
          <w:lang w:val="pl-PL"/>
        </w:rPr>
        <w:t>ż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AE5956">
        <w:rPr>
          <w:rFonts w:ascii="Century Gothic" w:hAnsi="Century Gothic"/>
          <w:sz w:val="16"/>
          <w:szCs w:val="16"/>
          <w:lang w:val="pl-PL"/>
        </w:rPr>
        <w:t>ą</w:t>
      </w:r>
      <w:r w:rsidRPr="00AE5956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z w:val="16"/>
          <w:szCs w:val="16"/>
          <w:lang w:val="pl-PL"/>
        </w:rPr>
        <w:t>s</w:t>
      </w:r>
      <w:r w:rsidRPr="00AE5956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AE5956">
        <w:rPr>
          <w:rFonts w:ascii="Century Gothic" w:hAnsi="Century Gothic"/>
          <w:sz w:val="16"/>
          <w:szCs w:val="16"/>
          <w:lang w:val="pl-PL"/>
        </w:rPr>
        <w:t>a</w:t>
      </w:r>
      <w:r w:rsidRPr="00AE5956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AE5956">
        <w:rPr>
          <w:rFonts w:ascii="Century Gothic" w:hAnsi="Century Gothic"/>
          <w:sz w:val="16"/>
          <w:szCs w:val="16"/>
          <w:lang w:val="pl-PL"/>
        </w:rPr>
        <w:t>n</w:t>
      </w:r>
      <w:r w:rsidRPr="00AE5956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AE5956">
        <w:rPr>
          <w:rFonts w:ascii="Century Gothic" w:hAnsi="Century Gothic"/>
          <w:sz w:val="16"/>
          <w:szCs w:val="16"/>
          <w:lang w:val="pl-PL"/>
        </w:rPr>
        <w:t>oś</w:t>
      </w:r>
      <w:r w:rsidRPr="00AE5956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AE5956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AE5956">
        <w:rPr>
          <w:rFonts w:ascii="Century Gothic" w:hAnsi="Century Gothic"/>
          <w:sz w:val="16"/>
          <w:szCs w:val="16"/>
          <w:lang w:val="pl-PL"/>
        </w:rPr>
        <w:t>ą.</w:t>
      </w:r>
      <w:r w:rsidRPr="00AE5956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AE5956">
        <w:rPr>
          <w:rFonts w:ascii="Century Gothic" w:hAnsi="Century Gothic"/>
          <w:spacing w:val="-2"/>
          <w:sz w:val="16"/>
          <w:szCs w:val="16"/>
        </w:rPr>
        <w:t>Za</w:t>
      </w:r>
      <w:r w:rsidRPr="00AE5956">
        <w:rPr>
          <w:rFonts w:ascii="Century Gothic" w:hAnsi="Century Gothic"/>
          <w:spacing w:val="2"/>
          <w:sz w:val="16"/>
          <w:szCs w:val="16"/>
        </w:rPr>
        <w:t>m</w:t>
      </w:r>
      <w:r w:rsidRPr="00AE5956">
        <w:rPr>
          <w:rFonts w:ascii="Century Gothic" w:hAnsi="Century Gothic"/>
          <w:sz w:val="16"/>
          <w:szCs w:val="16"/>
        </w:rPr>
        <w:t>a</w:t>
      </w:r>
      <w:r w:rsidRPr="00AE5956">
        <w:rPr>
          <w:rFonts w:ascii="Century Gothic" w:hAnsi="Century Gothic"/>
          <w:spacing w:val="-2"/>
          <w:sz w:val="16"/>
          <w:szCs w:val="16"/>
        </w:rPr>
        <w:t>w</w:t>
      </w:r>
      <w:r w:rsidRPr="00AE5956">
        <w:rPr>
          <w:rFonts w:ascii="Century Gothic" w:hAnsi="Century Gothic"/>
          <w:sz w:val="16"/>
          <w:szCs w:val="16"/>
        </w:rPr>
        <w:t>iają</w:t>
      </w:r>
      <w:r w:rsidRPr="00AE5956">
        <w:rPr>
          <w:rFonts w:ascii="Century Gothic" w:hAnsi="Century Gothic"/>
          <w:spacing w:val="-3"/>
          <w:sz w:val="16"/>
          <w:szCs w:val="16"/>
        </w:rPr>
        <w:t>c</w:t>
      </w:r>
      <w:r w:rsidRPr="00AE5956">
        <w:rPr>
          <w:rFonts w:ascii="Century Gothic" w:hAnsi="Century Gothic"/>
          <w:sz w:val="16"/>
          <w:szCs w:val="16"/>
        </w:rPr>
        <w:t>y</w:t>
      </w:r>
      <w:r w:rsidRPr="00AE5956">
        <w:rPr>
          <w:rFonts w:ascii="Century Gothic" w:hAnsi="Century Gothic"/>
          <w:spacing w:val="33"/>
          <w:sz w:val="16"/>
          <w:szCs w:val="16"/>
        </w:rPr>
        <w:t xml:space="preserve"> </w:t>
      </w:r>
      <w:r w:rsidRPr="00AE5956">
        <w:rPr>
          <w:rFonts w:ascii="Century Gothic" w:hAnsi="Century Gothic"/>
          <w:spacing w:val="2"/>
          <w:sz w:val="16"/>
          <w:szCs w:val="16"/>
        </w:rPr>
        <w:t>w</w:t>
      </w:r>
      <w:r w:rsidRPr="00AE5956">
        <w:rPr>
          <w:rFonts w:ascii="Century Gothic" w:hAnsi="Century Gothic"/>
          <w:spacing w:val="1"/>
          <w:sz w:val="16"/>
          <w:szCs w:val="16"/>
        </w:rPr>
        <w:t>y</w:t>
      </w:r>
      <w:r w:rsidRPr="00AE5956">
        <w:rPr>
          <w:rFonts w:ascii="Century Gothic" w:hAnsi="Century Gothic"/>
          <w:spacing w:val="-3"/>
          <w:sz w:val="16"/>
          <w:szCs w:val="16"/>
        </w:rPr>
        <w:t>z</w:t>
      </w:r>
      <w:r w:rsidRPr="00AE5956">
        <w:rPr>
          <w:rFonts w:ascii="Century Gothic" w:hAnsi="Century Gothic"/>
          <w:sz w:val="16"/>
          <w:szCs w:val="16"/>
        </w:rPr>
        <w:t>n</w:t>
      </w:r>
      <w:r w:rsidRPr="00AE5956">
        <w:rPr>
          <w:rFonts w:ascii="Century Gothic" w:hAnsi="Century Gothic"/>
          <w:spacing w:val="-2"/>
          <w:sz w:val="16"/>
          <w:szCs w:val="16"/>
        </w:rPr>
        <w:t>a</w:t>
      </w:r>
      <w:r w:rsidRPr="00AE5956">
        <w:rPr>
          <w:rFonts w:ascii="Century Gothic" w:hAnsi="Century Gothic"/>
          <w:spacing w:val="1"/>
          <w:sz w:val="16"/>
          <w:szCs w:val="16"/>
        </w:rPr>
        <w:t>c</w:t>
      </w:r>
      <w:r w:rsidRPr="00AE5956">
        <w:rPr>
          <w:rFonts w:ascii="Century Gothic" w:hAnsi="Century Gothic"/>
          <w:sz w:val="16"/>
          <w:szCs w:val="16"/>
        </w:rPr>
        <w:t>za</w:t>
      </w:r>
      <w:r w:rsidRPr="00AE5956">
        <w:rPr>
          <w:rFonts w:ascii="Century Gothic" w:hAnsi="Century Gothic"/>
          <w:spacing w:val="34"/>
          <w:sz w:val="16"/>
          <w:szCs w:val="16"/>
        </w:rPr>
        <w:t xml:space="preserve"> </w:t>
      </w:r>
      <w:r w:rsidRPr="00AE5956">
        <w:rPr>
          <w:rFonts w:ascii="Century Gothic" w:hAnsi="Century Gothic"/>
          <w:sz w:val="16"/>
          <w:szCs w:val="16"/>
        </w:rPr>
        <w:t>da</w:t>
      </w:r>
      <w:r w:rsidRPr="00AE5956">
        <w:rPr>
          <w:rFonts w:ascii="Century Gothic" w:hAnsi="Century Gothic"/>
          <w:spacing w:val="-3"/>
          <w:sz w:val="16"/>
          <w:szCs w:val="16"/>
        </w:rPr>
        <w:t>t</w:t>
      </w:r>
      <w:r w:rsidRPr="00AE5956">
        <w:rPr>
          <w:rFonts w:ascii="Century Gothic" w:hAnsi="Century Gothic"/>
          <w:sz w:val="16"/>
          <w:szCs w:val="16"/>
        </w:rPr>
        <w:t>ę</w:t>
      </w:r>
    </w:p>
    <w:p w:rsidR="00AE5956" w:rsidRPr="00926B65" w:rsidRDefault="00B24CBC" w:rsidP="00AE5956">
      <w:pPr>
        <w:pStyle w:val="Tekstpodstawowy"/>
        <w:spacing w:before="5" w:line="243" w:lineRule="auto"/>
        <w:ind w:right="106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4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rm</w:t>
      </w:r>
      <w:r w:rsidRPr="00926B65">
        <w:rPr>
          <w:rFonts w:ascii="Century Gothic" w:hAnsi="Century Gothic"/>
          <w:sz w:val="16"/>
          <w:szCs w:val="16"/>
        </w:rPr>
        <w:t>inu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odbio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8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pacing w:val="19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nik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u.</w:t>
      </w:r>
    </w:p>
    <w:p w:rsidR="00B06D31" w:rsidRPr="008C400F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Do obowiązków Wykonawcy należy skompletowanie i przedstawienie Inspektorowi Nadzoru dokumentów pozwalających na ocenę prawidłowego wykonania  przedmiotu  odbioru,  a  w  szczególności  dziennika budowy,   protokołów   technicznych,   odbiorów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częściowych</w:t>
      </w:r>
      <w:r w:rsidRPr="008C400F">
        <w:rPr>
          <w:rFonts w:ascii="Century Gothic" w:hAnsi="Century Gothic"/>
          <w:sz w:val="16"/>
          <w:szCs w:val="16"/>
          <w:lang w:val="pl-PL"/>
        </w:rPr>
        <w:t>,   niezbędnych   świadectw   kontroli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 </w:t>
      </w:r>
      <w:r w:rsidRPr="008C400F">
        <w:rPr>
          <w:rFonts w:ascii="Century Gothic" w:hAnsi="Century Gothic"/>
          <w:sz w:val="16"/>
          <w:szCs w:val="16"/>
          <w:lang w:val="pl-PL"/>
        </w:rPr>
        <w:t>jakości,  dokumentacji  powykonawczej  ze  wszystkimi  zmianami  dokonanymi  w  toku  wykonania  robót budowlanych, oraz wymaganych prawem budowlanym oświadczeń.</w:t>
      </w:r>
    </w:p>
    <w:p w:rsidR="00B06D31" w:rsidRPr="008C400F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oże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zażądać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AE5956">
      <w:pPr>
        <w:pStyle w:val="Tekstpodstawowy"/>
        <w:spacing w:before="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śli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ażą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AE5956">
      <w:pPr>
        <w:pStyle w:val="Tekstpodstawowy"/>
        <w:numPr>
          <w:ilvl w:val="0"/>
          <w:numId w:val="46"/>
        </w:numPr>
        <w:tabs>
          <w:tab w:val="left" w:pos="820"/>
        </w:tabs>
        <w:spacing w:before="8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powołaną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ównozna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pro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14.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14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lastRenderedPageBreak/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zy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ci</w:t>
      </w:r>
      <w:r w:rsidRPr="00926B65">
        <w:rPr>
          <w:rFonts w:ascii="Century Gothic" w:eastAsia="Calibri" w:hAnsi="Century Gothic" w:cs="Calibri"/>
          <w:b/>
          <w:bCs/>
          <w:spacing w:val="20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15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8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le</w:t>
      </w:r>
      <w:r w:rsidRPr="00926B65">
        <w:rPr>
          <w:rFonts w:ascii="Century Gothic" w:hAnsi="Century Gothic"/>
          <w:spacing w:val="38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ownik</w:t>
      </w:r>
      <w:r w:rsidRPr="00926B65">
        <w:rPr>
          <w:rFonts w:ascii="Century Gothic" w:hAnsi="Century Gothic"/>
          <w:spacing w:val="2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-2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dow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ns</w:t>
      </w:r>
      <w:r w:rsidRPr="00926B65">
        <w:rPr>
          <w:rFonts w:ascii="Century Gothic" w:hAnsi="Century Gothic"/>
          <w:spacing w:val="-2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adz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ność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czy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ny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ot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ął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dzone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z w:val="16"/>
          <w:szCs w:val="16"/>
          <w:lang w:val="pl-PL"/>
        </w:rPr>
        <w:t>16.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u)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zakwes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iór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15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jak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5" w:line="247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znik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azie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ułu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sług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655FFF" w:rsidRPr="008C400F" w:rsidRDefault="00655FFF" w:rsidP="00655FFF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</w:p>
    <w:p w:rsidR="001C245C" w:rsidRDefault="00655FFF" w:rsidP="001C245C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16</w:t>
      </w:r>
    </w:p>
    <w:p w:rsidR="00655FFF" w:rsidRPr="001C245C" w:rsidRDefault="00B24CBC" w:rsidP="001C245C">
      <w:pPr>
        <w:spacing w:before="64"/>
        <w:rPr>
          <w:rFonts w:ascii="Century Gothic" w:hAnsi="Century Gothic"/>
          <w:b/>
          <w:sz w:val="16"/>
          <w:szCs w:val="16"/>
        </w:rPr>
      </w:pPr>
      <w:r w:rsidRPr="001C245C">
        <w:rPr>
          <w:rFonts w:ascii="Century Gothic" w:hAnsi="Century Gothic"/>
          <w:b/>
          <w:spacing w:val="1"/>
          <w:sz w:val="16"/>
          <w:szCs w:val="16"/>
        </w:rPr>
        <w:t>R</w:t>
      </w:r>
      <w:r w:rsidRPr="001C245C">
        <w:rPr>
          <w:rFonts w:ascii="Century Gothic" w:hAnsi="Century Gothic"/>
          <w:b/>
          <w:sz w:val="16"/>
          <w:szCs w:val="16"/>
        </w:rPr>
        <w:t>ęk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o</w:t>
      </w:r>
      <w:r w:rsidRPr="001C245C">
        <w:rPr>
          <w:rFonts w:ascii="Century Gothic" w:hAnsi="Century Gothic"/>
          <w:b/>
          <w:sz w:val="16"/>
          <w:szCs w:val="16"/>
        </w:rPr>
        <w:t>j</w:t>
      </w:r>
      <w:r w:rsidRPr="001C245C">
        <w:rPr>
          <w:rFonts w:ascii="Century Gothic" w:hAnsi="Century Gothic"/>
          <w:b/>
          <w:spacing w:val="-2"/>
          <w:sz w:val="16"/>
          <w:szCs w:val="16"/>
        </w:rPr>
        <w:t>m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i</w:t>
      </w:r>
      <w:r w:rsidRPr="001C245C">
        <w:rPr>
          <w:rFonts w:ascii="Century Gothic" w:hAnsi="Century Gothic"/>
          <w:b/>
          <w:sz w:val="16"/>
          <w:szCs w:val="16"/>
        </w:rPr>
        <w:t>a</w:t>
      </w:r>
      <w:r w:rsidR="00655FFF" w:rsidRPr="001C245C">
        <w:rPr>
          <w:rFonts w:ascii="Century Gothic" w:hAnsi="Century Gothic"/>
          <w:b/>
          <w:sz w:val="16"/>
          <w:szCs w:val="16"/>
        </w:rPr>
        <w:t xml:space="preserve"> </w:t>
      </w:r>
    </w:p>
    <w:p w:rsidR="00655FFF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Oprócz uprawnień wynikających z udzielonej gwarancji, Zamawiającemu przysługują również uprawnienia z tytułu rękojmi.</w:t>
      </w:r>
      <w:r w:rsidR="00655FF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Wykonawca  jest  odpowiedzialny  względem  Zamawiającego  po  dokonaniu  odbioru  końcowego,  jeżeli przedmiot umowy ma wady fizyczne lub prawne (rękojmia).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Odpowiedzialność z tytułu rękojmi,  o której mowa w ust. 2, Wykonawca ponosi na zasadach określonych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art. 638 w związku z art. 656 § 1 kodeksu cywilnego z zastrzeżeniem postanowień poniższych ustępów niniejszego paragrafu,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Zamawiający wykonując uprawnienia z tytułu rękojmi może żądać wymiany przedmiotu umowy na wolny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 wad lub na usunięciu wady w rozsądnym terminie, a także złożyć oświadczenie o obniżeniu wynagrodzenia albo o odstąpieniu od umowy, chyba że Wykonawca niezwłocznie i bez nadmiernych niedogodności dla Zamawiającego wymieni rzecz wadliwą na wolną od wad albo wadę usunie,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Gdy Wykonawca odmawia wymiany przedmiotu umowy na wolny od wad lub odmawia usunięcia wady, Zamawiający może powierzyć wymianę lub usunięcie wad podmiotowi trzeciemu na koszt i ryzyko Wykonawcy,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Udzielona rękojmia nie narusza prawa Zamawiającego do dochodzenia roszczeń o naprawienie szkody w pełnej wysokości na zasadach określonych w kodeksie cywilnym,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Rękojmia  za  wady  fizyczne  przedmiotu  umowy  wygasa  po  upływie  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miesięcy  od  daty  podpisania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protokołu odbioru końcowego,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  wykryciu  wady  Zamawiający  jest  obowiązany  zawiadomić  Wykonawcę  pisemnie,  faksem  lub  drogą elektroniczną, niezwłocznie po stwierdzeniu wady.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przypadku wad Zamawiający w zawiadomieniu o wykryciu wady wyznaczy termin i miejsce oględzin.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lastRenderedPageBreak/>
        <w:t>Z oględzin zostanie sporządzony protokół potwierdzający istnienie wady, sposób jej usunięcia i wyznaczony przez Zamawiającego termin jej usunięcia,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Usunięcie wad powinno być stwierdzone protokolarnie.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17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ale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ży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 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5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%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brutto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line="245" w:lineRule="auto"/>
        <w:ind w:left="851" w:right="107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before="5" w:line="248" w:lineRule="auto"/>
        <w:ind w:left="1134" w:right="106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100%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……………)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j,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7.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line="227" w:lineRule="exact"/>
        <w:ind w:left="1134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before="5" w:line="245" w:lineRule="auto"/>
        <w:ind w:left="1501" w:right="104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70%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tj.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łow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(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 xml:space="preserve">in </w:t>
      </w:r>
      <w:r w:rsidRPr="00926B65">
        <w:rPr>
          <w:rFonts w:ascii="Century Gothic" w:hAnsi="Century Gothic"/>
          <w:spacing w:val="3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ń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),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line="247" w:lineRule="auto"/>
        <w:ind w:left="1501" w:right="107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30%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……)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ważnoś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(</w:t>
      </w:r>
      <w:r w:rsidRPr="00926B65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ń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24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)</w:t>
      </w:r>
      <w:r w:rsidRPr="00926B65">
        <w:rPr>
          <w:rFonts w:ascii="Century Gothic" w:eastAsia="Times New Roman" w:hAnsi="Century Gothic" w:cs="Times New Roman"/>
          <w:w w:val="10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Zabezpieczenie wnoszone w pieniądzu wykonawca wpłaca przelewem na rachunek bankowy zamawiającego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(Wspólnot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Mieszkaniowej):………………………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…………………………………………..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składania przez wykonawcę zabezpieczenia należytego wykonania umowy w formie gwarancji, gwarancja ta musi być gwarancją nieodwołalną, bezwarunkową i płatną na pierwsze pisemne żądanie Zamawiającego, sporządzona zgodnie z obowiązującym prawem i winna zawierać następujące elementy: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nazwę  dającego   zlecenie   (Wykonawcy),   beneficjenta   gwarancji   (Zamawiającego),   gwaranta (banku lub instytucji ubezpieczeniowej udzielających gwarancji) oraz wskazania ich siedzib,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określenie wierzytelności, która ma być zabezpieczona gwarancją,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k</w:t>
      </w:r>
      <w:r w:rsidRPr="001C245C">
        <w:rPr>
          <w:rFonts w:ascii="Century Gothic" w:hAnsi="Century Gothic"/>
          <w:sz w:val="16"/>
          <w:szCs w:val="16"/>
        </w:rPr>
        <w:t>wot</w:t>
      </w:r>
      <w:r w:rsidRPr="00926B65">
        <w:rPr>
          <w:rFonts w:ascii="Century Gothic" w:hAnsi="Century Gothic"/>
          <w:sz w:val="16"/>
          <w:szCs w:val="16"/>
        </w:rPr>
        <w:t>ę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1C245C">
        <w:rPr>
          <w:rFonts w:ascii="Century Gothic" w:hAnsi="Century Gothic"/>
          <w:sz w:val="16"/>
          <w:szCs w:val="16"/>
        </w:rPr>
        <w:t>war</w:t>
      </w:r>
      <w:r w:rsidRPr="00926B65">
        <w:rPr>
          <w:rFonts w:ascii="Century Gothic" w:hAnsi="Century Gothic"/>
          <w:sz w:val="16"/>
          <w:szCs w:val="16"/>
        </w:rPr>
        <w:t>a</w:t>
      </w:r>
      <w:r w:rsidRPr="001C245C">
        <w:rPr>
          <w:rFonts w:ascii="Century Gothic" w:hAnsi="Century Gothic"/>
          <w:sz w:val="16"/>
          <w:szCs w:val="16"/>
        </w:rPr>
        <w:t>ncj</w:t>
      </w:r>
      <w:r w:rsidRPr="00926B65">
        <w:rPr>
          <w:rFonts w:ascii="Century Gothic" w:hAnsi="Century Gothic"/>
          <w:sz w:val="16"/>
          <w:szCs w:val="16"/>
        </w:rPr>
        <w:t>i,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r w:rsidRPr="001C245C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ważnoś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1C245C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gwa</w:t>
      </w:r>
      <w:r w:rsidRPr="001C245C">
        <w:rPr>
          <w:rFonts w:ascii="Century Gothic" w:hAnsi="Century Gothic"/>
          <w:sz w:val="16"/>
          <w:szCs w:val="16"/>
        </w:rPr>
        <w:t>ra</w:t>
      </w:r>
      <w:r w:rsidRPr="00926B65">
        <w:rPr>
          <w:rFonts w:ascii="Century Gothic" w:hAnsi="Century Gothic"/>
          <w:sz w:val="16"/>
          <w:szCs w:val="16"/>
        </w:rPr>
        <w:t>n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j</w:t>
      </w:r>
      <w:r w:rsidRPr="001C245C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zobowiązanie  gwaranta  do  zapłacenia  kwoty  wnioskowanej  przez  Zamawiającego  z  kwoty,  na którą opiewa gwarancja na pierwsze pisemne żądanie Zamawiającego zawierające następujące lub  analogicznie brzmiące oświadczenie: Zobowiązujemy się nieodwołalnie i bezwarunkowo wypłacić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amawiającemu/beneficjentowi żądaną kwotę.</w:t>
      </w:r>
    </w:p>
    <w:p w:rsidR="00B06D31" w:rsidRPr="00926B65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należytego wykonania Umowy zostanie wniesione w postaci gwarancji lub poręczenia, które wymaga informowania Gwaranta o zmianach umowy bądź informowania go o zmianach i uzyskiwania jego akceptacji w tym zakresie, to Wykonawca jest zobowiązany przed podpisaniem każdego aneksu do umowy przedstawić potwierdzenie przyjęcia przez Gwaranta i jego akceptację wprowadzonych  zmian,  bądź  wnieść nowe zabezpieczenie. 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dop</w:t>
      </w:r>
      <w:r w:rsidRPr="00292EF8">
        <w:rPr>
          <w:rFonts w:ascii="Century Gothic" w:hAnsi="Century Gothic"/>
          <w:sz w:val="16"/>
          <w:szCs w:val="16"/>
        </w:rPr>
        <w:t>eł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en</w:t>
      </w:r>
      <w:r w:rsidRPr="00926B65">
        <w:rPr>
          <w:rFonts w:ascii="Century Gothic" w:hAnsi="Century Gothic"/>
          <w:sz w:val="16"/>
          <w:szCs w:val="16"/>
        </w:rPr>
        <w:t>ie</w:t>
      </w:r>
      <w:r w:rsidRPr="00292EF8">
        <w:rPr>
          <w:rFonts w:ascii="Century Gothic" w:hAnsi="Century Gothic"/>
          <w:sz w:val="16"/>
          <w:szCs w:val="16"/>
        </w:rPr>
        <w:t xml:space="preserve"> te</w:t>
      </w:r>
      <w:r w:rsidRPr="00926B65">
        <w:rPr>
          <w:rFonts w:ascii="Century Gothic" w:hAnsi="Century Gothic"/>
          <w:sz w:val="16"/>
          <w:szCs w:val="16"/>
        </w:rPr>
        <w:t>go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obow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ązku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owi</w:t>
      </w:r>
      <w:r w:rsidRPr="00292EF8">
        <w:rPr>
          <w:rFonts w:ascii="Century Gothic" w:hAnsi="Century Gothic"/>
          <w:sz w:val="16"/>
          <w:szCs w:val="16"/>
        </w:rPr>
        <w:t xml:space="preserve"> r</w:t>
      </w:r>
      <w:r w:rsidRPr="00926B65">
        <w:rPr>
          <w:rFonts w:ascii="Century Gothic" w:hAnsi="Century Gothic"/>
          <w:sz w:val="16"/>
          <w:szCs w:val="16"/>
        </w:rPr>
        <w:t>ażą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usz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unków</w:t>
      </w:r>
      <w:r w:rsidRPr="00292EF8">
        <w:rPr>
          <w:rFonts w:ascii="Century Gothic" w:hAnsi="Century Gothic"/>
          <w:sz w:val="16"/>
          <w:szCs w:val="16"/>
        </w:rPr>
        <w:t xml:space="preserve"> Umowy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 dokonaniu odbioru końcowego przedmiotu Umowy i uznania go za należycie wykonany, w terminie 30 dni zostanie  zwolnione  70%  wniesionego  w  formie  pieniężnej  zabezpieczenia  należytego  wykonania  Umowy, a pozostała część, tj. 30%, po upływie okresu gwarancji i rękojmi za wady. Zwolnienie zabezpieczenia okresu gwarancji i rękojmi za wady, zostanie dokonane najpóźniej 15 – ego dnia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po upływie okresu gwarancji i rękojmi za wady z zastrzeżeniem ust.8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stwierdzenia podczas odbioru końcowego przedmiotu umowy wad nadających się   do usunięcia,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zwalnianie zabezpieczenia będzie przebiegało w sposób następujący: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pieniądzu, to 70% zabezpieczenia należytego wykonania Umowy zostanie zwolnione w terminie 30 dni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daty protokolarnego stwierdzenia usunięcia wad i uznania całego przedmiotu Umowy za należycie wykonany. Natomiast zwolnienie pozostałej części zabezpieczenia (30%), zostanie dokonane najpóźniej 15-ego dnia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kalendarzowego </w:t>
      </w:r>
      <w:r w:rsidRPr="008C400F">
        <w:rPr>
          <w:rFonts w:ascii="Century Gothic" w:hAnsi="Century Gothic"/>
          <w:sz w:val="16"/>
          <w:szCs w:val="16"/>
          <w:lang w:val="pl-PL"/>
        </w:rPr>
        <w:t>po upływie okresu gwarancji lub rękojmi za wady dotyczące ostatniego elementu.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jeżeli zabezpieczenie zostało wniesione w innej formie niż w pieniądzu to Wykonawca jest zobowiązany zapewnić zabezpieczenie dotyczące okresu gwarancji i rękojmi (30%  zabezpieczenia)  do  czasu protokolarnego stwierdzenia usunięcia wad, a po usunięciu wad odpowiednio uzupełnić zabezpieczenie okresu rękojmi i gwarancji do dnia, w którym upłynie termin odpowiedzialności za wady z tytułu gwarancji i rękojmi.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pStyle w:val="Nagwek1"/>
        <w:spacing w:before="64"/>
        <w:ind w:left="120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18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lastRenderedPageBreak/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ds</w:t>
      </w:r>
      <w:r w:rsidRPr="00926B65">
        <w:rPr>
          <w:rFonts w:ascii="Century Gothic" w:hAnsi="Century Gothic"/>
          <w:sz w:val="16"/>
          <w:szCs w:val="16"/>
        </w:rPr>
        <w:t>tą</w:t>
      </w:r>
      <w:r w:rsidRPr="00926B65">
        <w:rPr>
          <w:rFonts w:ascii="Century Gothic" w:hAnsi="Century Gothic"/>
          <w:spacing w:val="-1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y</w:t>
      </w:r>
    </w:p>
    <w:p w:rsidR="00B06D31" w:rsidRPr="008C400F" w:rsidRDefault="00B24CBC" w:rsidP="00292EF8">
      <w:pPr>
        <w:pStyle w:val="Tekstpodstawowy"/>
        <w:numPr>
          <w:ilvl w:val="0"/>
          <w:numId w:val="40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Zamawiający może odstąpić od Umowy: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48" w:lineRule="auto"/>
        <w:ind w:left="1276" w:right="104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łoby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dla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zgl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bowiąz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17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8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onie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19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ary</w:t>
      </w:r>
      <w:r w:rsidRPr="00926B65">
        <w:rPr>
          <w:rFonts w:ascii="Century Gothic" w:eastAsia="Calibri" w:hAnsi="Century Gothic" w:cs="Calibri"/>
          <w:b/>
          <w:bCs/>
          <w:spacing w:val="1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od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ani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Zarówno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Zamawiający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jak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Wykonawca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zobowiązani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są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do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n</w:t>
      </w:r>
      <w:r w:rsidRPr="008C400F">
        <w:rPr>
          <w:rFonts w:ascii="Century Gothic" w:hAnsi="Century Gothic"/>
          <w:sz w:val="16"/>
          <w:szCs w:val="16"/>
          <w:lang w:val="pl-PL"/>
        </w:rPr>
        <w:t>aprawienia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szkód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wynikłych z niewykonania lub nienależytego wykonania swoich zobowiązań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u</w:t>
      </w:r>
      <w:r w:rsidRPr="008C400F">
        <w:rPr>
          <w:rFonts w:ascii="Century Gothic" w:hAnsi="Century Gothic"/>
          <w:sz w:val="16"/>
          <w:szCs w:val="16"/>
          <w:lang w:val="pl-PL"/>
        </w:rPr>
        <w:t>mownych.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Strony    postanawiają,    iż    obowiązującą    je    formą    odszkodowania    stanowią    kary    umowne,    naliczane w następujących przypadkach i wysokościach: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 tytułu odstąpienia od umowy przez Wykonawcę wskutek okoliczności, za które odpowiedzialność ponosi Zamawiający, w wysokości 10% wynagrodzenia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  opóźnienie   w   dostarczeniu   dokumentacji   –   w   wysokości   0,2%   wynagrodzenia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wykonanie obiektów lub robót, których dokumentacja dotyczy, za każdy dzień opóźnienia.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zapłaci Zamawiającemu kary umowne: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5" w:line="229" w:lineRule="exact"/>
        <w:ind w:left="14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ponosi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>2%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 opóźnienie w usunięciu wad stwierdzonych przy odbiorze lub w okresie gwarancji i rękojmi, w wysokości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0,2%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wynagrodzenia 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  przedmiot  umowy,  za  każdy  dzień  opóźnienia,  licząc  od  dnia wyznaczonego na usunięcie wad.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opóźnienie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przekazaniu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placu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budowy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przyczyn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leżących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stronie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 xml:space="preserve">Wykonawcy w wysokości 0,2% 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wynagrodzenia ryczałtowego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każdy dzień opóźnienia.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wyraża zgodę na potracenie kary umownej z przysługującemu mu wynagrodzenia.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Jeżeli kary umowne nie pokrywają poniesionej szkody, strony mogą dochodzić odszkodowania uzupełniającego.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20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before="5"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spacing w:line="245" w:lineRule="auto"/>
        <w:ind w:left="788" w:right="3185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ie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atk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pacing w:val="-3"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</w:p>
    <w:p w:rsidR="00B06D31" w:rsidRPr="008C400F" w:rsidRDefault="00B24CBC">
      <w:pPr>
        <w:ind w:left="788" w:right="10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tto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em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……………………………………………………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lkie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7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łat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każe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28" w:lineRule="exac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walo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0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dzian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808"/>
        </w:tabs>
        <w:spacing w:before="14" w:line="248" w:lineRule="auto"/>
        <w:ind w:left="820" w:right="105" w:hanging="35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dować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Nagwek1"/>
        <w:spacing w:line="229" w:lineRule="exact"/>
        <w:ind w:left="36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Ro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2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1.   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Zapła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30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dowod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  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</w:p>
    <w:p w:rsidR="00B06D31" w:rsidRPr="008C400F" w:rsidRDefault="00B24CBC">
      <w:pPr>
        <w:pStyle w:val="Tekstpodstawowy"/>
        <w:tabs>
          <w:tab w:val="left" w:pos="820"/>
        </w:tabs>
        <w:ind w:left="47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2.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upowa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3" w:line="248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ioru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ury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pła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8C400F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22</w:t>
      </w:r>
    </w:p>
    <w:p w:rsidR="00B06D31" w:rsidRPr="008C400F" w:rsidRDefault="00B24CBC" w:rsidP="00655FFF">
      <w:pPr>
        <w:ind w:left="120"/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Wykonanie robót odmiennie niż w projekcie.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własn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lbo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osować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ałoś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uszać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zno–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ożądane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łasz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kologi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iska.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kać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7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bę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isów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ski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padku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ian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2F4082">
      <w:pPr>
        <w:pStyle w:val="Tekstpodstawowy"/>
        <w:spacing w:before="5" w:line="248" w:lineRule="auto"/>
        <w:ind w:left="820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dów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23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Zm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Um</w:t>
      </w:r>
      <w:r w:rsidRPr="00926B65">
        <w:rPr>
          <w:rFonts w:ascii="Century Gothic" w:hAnsi="Century Gothic"/>
          <w:spacing w:val="1"/>
          <w:sz w:val="16"/>
          <w:szCs w:val="16"/>
        </w:rPr>
        <w:t>ow</w:t>
      </w:r>
      <w:r w:rsidRPr="00926B65">
        <w:rPr>
          <w:rFonts w:ascii="Century Gothic" w:hAnsi="Century Gothic"/>
          <w:spacing w:val="-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5" w:line="243" w:lineRule="auto"/>
        <w:ind w:left="506" w:right="1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5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2" w:line="245" w:lineRule="auto"/>
        <w:ind w:left="506" w:right="107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sie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84"/>
        </w:tabs>
        <w:spacing w:before="60" w:line="245" w:lineRule="auto"/>
        <w:ind w:left="78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unków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nadzo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zbę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ogły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14" w:line="247" w:lineRule="auto"/>
        <w:ind w:left="764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;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6" w:line="246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skazan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ól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wane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sane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4" w:line="247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adku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pić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iąga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4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0" w:right="6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24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8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e: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 w:line="245" w:lineRule="auto"/>
        <w:ind w:left="80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zowe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sądy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iby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2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5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owę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926B65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/>
        <w:ind w:left="80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kaz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załą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8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Oś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n</w:t>
      </w:r>
      <w:r w:rsidR="007D52AF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="007D52AF">
        <w:rPr>
          <w:rFonts w:ascii="Century Gothic" w:hAnsi="Century Gothic"/>
          <w:spacing w:val="-1"/>
          <w:sz w:val="16"/>
          <w:szCs w:val="16"/>
        </w:rPr>
        <w:t>,</w:t>
      </w:r>
    </w:p>
    <w:p w:rsidR="00B06D31" w:rsidRPr="008C400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w tym audyt oraz ekspertyza ornitologiczna I chiropterologiczna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7D52A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="007D52AF">
        <w:rPr>
          <w:rFonts w:ascii="Century Gothic" w:hAnsi="Century Gothic"/>
          <w:spacing w:val="-1"/>
          <w:sz w:val="16"/>
          <w:szCs w:val="16"/>
        </w:rPr>
        <w:t>r robot,</w:t>
      </w:r>
    </w:p>
    <w:p w:rsidR="007D52AF" w:rsidRPr="00926B65" w:rsidRDefault="007D52AF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……………………………………………….</w:t>
      </w:r>
    </w:p>
    <w:p w:rsidR="00B06D31" w:rsidRPr="00926B65" w:rsidRDefault="00B06D31">
      <w:pPr>
        <w:pStyle w:val="Tekstpodstawowy"/>
        <w:tabs>
          <w:tab w:val="left" w:pos="1501"/>
        </w:tabs>
        <w:spacing w:before="3"/>
        <w:ind w:left="1151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before="6" w:line="15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tabs>
          <w:tab w:val="left" w:pos="7019"/>
        </w:tabs>
        <w:ind w:left="1153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ĄC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  <w:r w:rsidRPr="00926B65">
        <w:rPr>
          <w:rFonts w:ascii="Century Gothic" w:eastAsia="Times New Roman" w:hAnsi="Century Gothic" w:cs="Times New Roman"/>
          <w:b/>
          <w:bCs/>
          <w:sz w:val="16"/>
          <w:szCs w:val="16"/>
        </w:rPr>
        <w:tab/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YK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 xml:space="preserve">A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926B65" w:rsidRDefault="00B06D31">
      <w:pPr>
        <w:rPr>
          <w:rFonts w:ascii="Century Gothic" w:eastAsia="Calibri" w:hAnsi="Century Gothic" w:cs="Calibri"/>
          <w:sz w:val="16"/>
          <w:szCs w:val="16"/>
        </w:rPr>
        <w:sectPr w:rsidR="00B06D31" w:rsidRPr="00926B65" w:rsidSect="00655FFF">
          <w:headerReference w:type="default" r:id="rId8"/>
          <w:footerReference w:type="default" r:id="rId9"/>
          <w:pgSz w:w="11900" w:h="16840"/>
          <w:pgMar w:top="2840" w:right="1260" w:bottom="1640" w:left="1280" w:header="1404" w:footer="1442" w:gutter="0"/>
          <w:cols w:space="708"/>
        </w:sectPr>
      </w:pPr>
    </w:p>
    <w:p w:rsidR="00B06D31" w:rsidRPr="008C400F" w:rsidRDefault="00B24CBC" w:rsidP="002F4082">
      <w:pPr>
        <w:pStyle w:val="Tekstpodstawowy"/>
        <w:spacing w:before="14"/>
        <w:ind w:left="120"/>
        <w:jc w:val="righ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1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3406" w:right="3394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ŚW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DCZ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24CBC">
      <w:pPr>
        <w:pStyle w:val="Tekstpodstawowy"/>
        <w:spacing w:before="5" w:line="243" w:lineRule="auto"/>
        <w:ind w:left="120" w:right="4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„Gwa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”</w:t>
      </w:r>
    </w:p>
    <w:p w:rsidR="00B06D31" w:rsidRPr="008C400F" w:rsidRDefault="00B24CBC">
      <w:pPr>
        <w:pStyle w:val="Tekstpodstawowy"/>
        <w:spacing w:before="5" w:line="245" w:lineRule="auto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zadania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nazwą: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21"/>
        </w:tabs>
        <w:ind w:left="321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db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ru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ń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</w:t>
      </w:r>
      <w:r w:rsidRPr="00926B65">
        <w:rPr>
          <w:rFonts w:ascii="Century Gothic" w:hAnsi="Century Gothic"/>
          <w:spacing w:val="1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t:</w:t>
      </w:r>
    </w:p>
    <w:p w:rsidR="00B06D31" w:rsidRPr="00926B65" w:rsidRDefault="00B06D31">
      <w:pPr>
        <w:spacing w:before="6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72"/>
        </w:tabs>
        <w:ind w:left="372" w:hanging="253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3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</w:t>
      </w:r>
      <w:r w:rsidRPr="00926B65">
        <w:rPr>
          <w:rFonts w:ascii="Century Gothic" w:hAnsi="Century Gothic"/>
          <w:spacing w:val="1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ośw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,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ż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5" w:lineRule="auto"/>
        <w:ind w:left="470" w:right="105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zno-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06D31">
      <w:pPr>
        <w:spacing w:before="4" w:line="26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3"/>
        </w:tabs>
        <w:ind w:left="383" w:hanging="264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2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zobowią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4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je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głoszo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45" w:line="245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liwia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odnie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iast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line="245" w:lineRule="auto"/>
        <w:ind w:left="1159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ail,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2" w:line="243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  <w:tab w:val="left" w:pos="1163"/>
        </w:tabs>
        <w:spacing w:before="2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półd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     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   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isł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gania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8" w:line="243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6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31"/>
        </w:tabs>
        <w:ind w:left="331" w:hanging="212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dp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dz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al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ć</w:t>
      </w:r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ta:</w:t>
      </w:r>
    </w:p>
    <w:p w:rsidR="00B06D31" w:rsidRPr="008C400F" w:rsidRDefault="00B24CBC">
      <w:pPr>
        <w:pStyle w:val="Tekstpodstawowy"/>
        <w:spacing w:before="5" w:line="248" w:lineRule="auto"/>
        <w:ind w:left="808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wał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wad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wiązań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4"/>
        </w:tabs>
        <w:ind w:left="384" w:hanging="264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Zama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ające</w:t>
      </w:r>
      <w:r w:rsidRPr="00926B65">
        <w:rPr>
          <w:rFonts w:ascii="Century Gothic" w:hAnsi="Century Gothic"/>
          <w:spacing w:val="-4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sobu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F4082">
      <w:pPr>
        <w:pStyle w:val="Tekstpodstawowy"/>
        <w:numPr>
          <w:ilvl w:val="1"/>
          <w:numId w:val="1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s,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ai</w:t>
      </w:r>
      <w:r w:rsidRPr="008C400F">
        <w:rPr>
          <w:rFonts w:ascii="Century Gothic" w:hAnsi="Century Gothic"/>
          <w:sz w:val="16"/>
          <w:szCs w:val="16"/>
          <w:lang w:val="pl-PL"/>
        </w:rPr>
        <w:t>l)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inno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dniu.</w:t>
      </w:r>
    </w:p>
    <w:p w:rsidR="002F4082" w:rsidRPr="008C400F" w:rsidRDefault="002F4082" w:rsidP="002F4082">
      <w:pPr>
        <w:pStyle w:val="Tekstpodstawowy"/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36"/>
        </w:tabs>
        <w:spacing w:before="24"/>
        <w:ind w:left="436" w:hanging="317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nn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un</w:t>
      </w:r>
      <w:r w:rsidRPr="00926B65">
        <w:rPr>
          <w:rFonts w:ascii="Century Gothic" w:hAnsi="Century Gothic"/>
          <w:sz w:val="16"/>
          <w:szCs w:val="16"/>
        </w:rPr>
        <w:t>ki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i:</w:t>
      </w:r>
    </w:p>
    <w:p w:rsidR="00B06D31" w:rsidRPr="00926B65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3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dłużony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V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1.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="007D52AF">
        <w:rPr>
          <w:rFonts w:ascii="Century Gothic" w:hAnsi="Century Gothic"/>
          <w:spacing w:val="-1"/>
          <w:sz w:val="16"/>
          <w:szCs w:val="16"/>
        </w:rPr>
        <w:t>literze c</w:t>
      </w:r>
      <w:r w:rsidRPr="00926B65">
        <w:rPr>
          <w:rFonts w:ascii="Century Gothic" w:hAnsi="Century Gothic"/>
          <w:spacing w:val="5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nin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ej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go</w:t>
      </w:r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wiad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3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0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kże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dokona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ub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zy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87"/>
        </w:tabs>
        <w:ind w:left="487" w:hanging="368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kres</w:t>
      </w:r>
      <w:r w:rsidRPr="00926B65">
        <w:rPr>
          <w:rFonts w:ascii="Century Gothic" w:hAnsi="Century Gothic"/>
          <w:spacing w:val="2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z w:val="16"/>
          <w:szCs w:val="16"/>
          <w:lang w:val="pl-PL"/>
        </w:rPr>
        <w:t>konane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……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hAnsi="Century Gothic" w:cs="Calibri"/>
          <w:b/>
          <w:bCs/>
          <w:spacing w:val="-3"/>
          <w:sz w:val="16"/>
          <w:szCs w:val="16"/>
          <w:lang w:val="pl-PL"/>
        </w:rPr>
        <w:t>s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ęc</w:t>
      </w:r>
      <w:r w:rsidRPr="008C400F">
        <w:rPr>
          <w:rFonts w:ascii="Century Gothic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za,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sza 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pisów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dnakże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inu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zsku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zasu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515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elam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</w:t>
      </w:r>
      <w:r w:rsidRPr="008C400F">
        <w:rPr>
          <w:rFonts w:ascii="Century Gothic" w:hAnsi="Century Gothic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cji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tabs>
          <w:tab w:val="left" w:pos="6803"/>
        </w:tabs>
        <w:ind w:left="691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="00FA07DF"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Zama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ając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Tekstpodstawowy"/>
        <w:tabs>
          <w:tab w:val="left" w:pos="5469"/>
        </w:tabs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="00FA07DF">
        <w:rPr>
          <w:rFonts w:ascii="Century Gothic" w:hAnsi="Century Gothic"/>
          <w:sz w:val="16"/>
          <w:szCs w:val="16"/>
        </w:rPr>
        <w:tab/>
      </w:r>
      <w:r w:rsidR="00FA07DF">
        <w:rPr>
          <w:rFonts w:ascii="Century Gothic" w:hAnsi="Century Gothic"/>
          <w:sz w:val="16"/>
          <w:szCs w:val="16"/>
        </w:rPr>
        <w:tab/>
      </w:r>
      <w:r w:rsidRPr="00926B65">
        <w:rPr>
          <w:rFonts w:ascii="Century Gothic" w:eastAsia="Times New Roman" w:hAnsi="Century Gothic" w:cs="Times New Roman"/>
          <w:sz w:val="16"/>
          <w:szCs w:val="16"/>
        </w:rPr>
        <w:tab/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3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sectPr w:rsidR="00B06D31" w:rsidRPr="00926B65" w:rsidSect="00655FFF">
      <w:pgSz w:w="11900" w:h="16840"/>
      <w:pgMar w:top="2840" w:right="1260" w:bottom="1640" w:left="1260" w:header="1404" w:footer="144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C8D" w:rsidRDefault="00B71C8D">
      <w:r>
        <w:separator/>
      </w:r>
    </w:p>
  </w:endnote>
  <w:endnote w:type="continuationSeparator" w:id="0">
    <w:p w:rsidR="00B71C8D" w:rsidRDefault="00B71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6513830</wp:posOffset>
              </wp:positionH>
              <wp:positionV relativeFrom="page">
                <wp:posOffset>9638030</wp:posOffset>
              </wp:positionV>
              <wp:extent cx="199390" cy="17399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3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082" w:rsidRPr="002F4082" w:rsidRDefault="002F4082">
                          <w:pPr>
                            <w:spacing w:line="258" w:lineRule="exact"/>
                            <w:ind w:left="40"/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</w:pP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F4082"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B5D98">
                            <w:rPr>
                              <w:rFonts w:ascii="Century Gothic" w:eastAsia="Times New Roman" w:hAnsi="Century Gothic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9pt;margin-top:758.9pt;width:15.7pt;height:13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" filled="f" stroked="f">
              <v:textbox inset="0,0,0,0">
                <w:txbxContent>
                  <w:p w:rsidR="002F4082" w:rsidRPr="002F4082" w:rsidRDefault="002F4082">
                    <w:pPr>
                      <w:spacing w:line="258" w:lineRule="exact"/>
                      <w:ind w:left="40"/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</w:pP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begin"/>
                    </w:r>
                    <w:r w:rsidRPr="002F4082"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  <w:instrText xml:space="preserve"> PAGE </w:instrTex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separate"/>
                    </w:r>
                    <w:r w:rsidR="007B5D98">
                      <w:rPr>
                        <w:rFonts w:ascii="Century Gothic" w:eastAsia="Times New Roman" w:hAnsi="Century Gothic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C8D" w:rsidRDefault="00B71C8D">
      <w:r>
        <w:separator/>
      </w:r>
    </w:p>
  </w:footnote>
  <w:footnote w:type="continuationSeparator" w:id="0">
    <w:p w:rsidR="00B71C8D" w:rsidRDefault="00B71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 wp14:anchorId="11011429" wp14:editId="716F2B0E">
          <wp:simplePos x="0" y="0"/>
          <wp:positionH relativeFrom="margin">
            <wp:align>center</wp:align>
          </wp:positionH>
          <wp:positionV relativeFrom="page">
            <wp:posOffset>821055</wp:posOffset>
          </wp:positionV>
          <wp:extent cx="5329555" cy="740410"/>
          <wp:effectExtent l="0" t="0" r="444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D99"/>
    <w:multiLevelType w:val="hybridMultilevel"/>
    <w:tmpl w:val="95EE3BD8"/>
    <w:lvl w:ilvl="0" w:tplc="2ABCBBE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C78CAAA">
      <w:start w:val="1"/>
      <w:numFmt w:val="bullet"/>
      <w:lvlText w:val="•"/>
      <w:lvlJc w:val="left"/>
      <w:rPr>
        <w:rFonts w:hint="default"/>
      </w:rPr>
    </w:lvl>
    <w:lvl w:ilvl="2" w:tplc="7246591A">
      <w:start w:val="1"/>
      <w:numFmt w:val="bullet"/>
      <w:lvlText w:val="•"/>
      <w:lvlJc w:val="left"/>
      <w:rPr>
        <w:rFonts w:hint="default"/>
      </w:rPr>
    </w:lvl>
    <w:lvl w:ilvl="3" w:tplc="8E6E92F4">
      <w:start w:val="1"/>
      <w:numFmt w:val="bullet"/>
      <w:lvlText w:val="•"/>
      <w:lvlJc w:val="left"/>
      <w:rPr>
        <w:rFonts w:hint="default"/>
      </w:rPr>
    </w:lvl>
    <w:lvl w:ilvl="4" w:tplc="39EC641E">
      <w:start w:val="1"/>
      <w:numFmt w:val="bullet"/>
      <w:lvlText w:val="•"/>
      <w:lvlJc w:val="left"/>
      <w:rPr>
        <w:rFonts w:hint="default"/>
      </w:rPr>
    </w:lvl>
    <w:lvl w:ilvl="5" w:tplc="597C6366">
      <w:start w:val="1"/>
      <w:numFmt w:val="bullet"/>
      <w:lvlText w:val="•"/>
      <w:lvlJc w:val="left"/>
      <w:rPr>
        <w:rFonts w:hint="default"/>
      </w:rPr>
    </w:lvl>
    <w:lvl w:ilvl="6" w:tplc="B1521306">
      <w:start w:val="1"/>
      <w:numFmt w:val="bullet"/>
      <w:lvlText w:val="•"/>
      <w:lvlJc w:val="left"/>
      <w:rPr>
        <w:rFonts w:hint="default"/>
      </w:rPr>
    </w:lvl>
    <w:lvl w:ilvl="7" w:tplc="38CC652C">
      <w:start w:val="1"/>
      <w:numFmt w:val="bullet"/>
      <w:lvlText w:val="•"/>
      <w:lvlJc w:val="left"/>
      <w:rPr>
        <w:rFonts w:hint="default"/>
      </w:rPr>
    </w:lvl>
    <w:lvl w:ilvl="8" w:tplc="E8129B4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1F708C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20633"/>
    <w:multiLevelType w:val="hybridMultilevel"/>
    <w:tmpl w:val="2A3C8CFA"/>
    <w:lvl w:ilvl="0" w:tplc="D83C0D6A">
      <w:start w:val="1"/>
      <w:numFmt w:val="decimal"/>
      <w:lvlText w:val="%1."/>
      <w:lvlJc w:val="left"/>
      <w:pPr>
        <w:ind w:left="0"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05A2D"/>
    <w:multiLevelType w:val="hybridMultilevel"/>
    <w:tmpl w:val="5BF08B12"/>
    <w:lvl w:ilvl="0" w:tplc="D394576C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467C6004">
      <w:start w:val="1"/>
      <w:numFmt w:val="decimal"/>
      <w:lvlText w:val="%2)"/>
      <w:lvlJc w:val="left"/>
      <w:pPr>
        <w:ind w:hanging="389"/>
      </w:pPr>
      <w:rPr>
        <w:rFonts w:ascii="Calibri" w:eastAsia="Calibri" w:hAnsi="Calibri" w:hint="default"/>
        <w:w w:val="101"/>
        <w:sz w:val="19"/>
        <w:szCs w:val="19"/>
      </w:rPr>
    </w:lvl>
    <w:lvl w:ilvl="2" w:tplc="07E63C66">
      <w:start w:val="1"/>
      <w:numFmt w:val="decimal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8C401480">
      <w:start w:val="1"/>
      <w:numFmt w:val="bullet"/>
      <w:lvlText w:val="·"/>
      <w:lvlJc w:val="left"/>
      <w:pPr>
        <w:ind w:hanging="351"/>
      </w:pPr>
      <w:rPr>
        <w:rFonts w:ascii="Wingdings" w:eastAsia="Wingdings" w:hAnsi="Wingdings" w:hint="default"/>
        <w:w w:val="52"/>
        <w:sz w:val="19"/>
        <w:szCs w:val="19"/>
      </w:rPr>
    </w:lvl>
    <w:lvl w:ilvl="4" w:tplc="E89C7050">
      <w:start w:val="1"/>
      <w:numFmt w:val="bullet"/>
      <w:lvlText w:val="•"/>
      <w:lvlJc w:val="left"/>
      <w:rPr>
        <w:rFonts w:hint="default"/>
      </w:rPr>
    </w:lvl>
    <w:lvl w:ilvl="5" w:tplc="13D2B80C">
      <w:start w:val="1"/>
      <w:numFmt w:val="bullet"/>
      <w:lvlText w:val="•"/>
      <w:lvlJc w:val="left"/>
      <w:rPr>
        <w:rFonts w:hint="default"/>
      </w:rPr>
    </w:lvl>
    <w:lvl w:ilvl="6" w:tplc="40D45B52">
      <w:start w:val="1"/>
      <w:numFmt w:val="bullet"/>
      <w:lvlText w:val="•"/>
      <w:lvlJc w:val="left"/>
      <w:rPr>
        <w:rFonts w:hint="default"/>
      </w:rPr>
    </w:lvl>
    <w:lvl w:ilvl="7" w:tplc="D59AEBD2">
      <w:start w:val="1"/>
      <w:numFmt w:val="bullet"/>
      <w:lvlText w:val="•"/>
      <w:lvlJc w:val="left"/>
      <w:rPr>
        <w:rFonts w:hint="default"/>
      </w:rPr>
    </w:lvl>
    <w:lvl w:ilvl="8" w:tplc="8DAA18DC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5C319CA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989469B"/>
    <w:multiLevelType w:val="hybridMultilevel"/>
    <w:tmpl w:val="EACE9138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763F9"/>
    <w:multiLevelType w:val="hybridMultilevel"/>
    <w:tmpl w:val="2B1AFB46"/>
    <w:lvl w:ilvl="0" w:tplc="78328F60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F2809BD4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AB16D82C">
      <w:start w:val="1"/>
      <w:numFmt w:val="lowerLetter"/>
      <w:lvlText w:val="%3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3" w:tplc="BE847806">
      <w:start w:val="1"/>
      <w:numFmt w:val="bullet"/>
      <w:lvlText w:val="•"/>
      <w:lvlJc w:val="left"/>
      <w:rPr>
        <w:rFonts w:hint="default"/>
      </w:rPr>
    </w:lvl>
    <w:lvl w:ilvl="4" w:tplc="F09E666E">
      <w:start w:val="1"/>
      <w:numFmt w:val="bullet"/>
      <w:lvlText w:val="•"/>
      <w:lvlJc w:val="left"/>
      <w:rPr>
        <w:rFonts w:hint="default"/>
      </w:rPr>
    </w:lvl>
    <w:lvl w:ilvl="5" w:tplc="0D9450F6">
      <w:start w:val="1"/>
      <w:numFmt w:val="bullet"/>
      <w:lvlText w:val="•"/>
      <w:lvlJc w:val="left"/>
      <w:rPr>
        <w:rFonts w:hint="default"/>
      </w:rPr>
    </w:lvl>
    <w:lvl w:ilvl="6" w:tplc="65DC09CC">
      <w:start w:val="1"/>
      <w:numFmt w:val="bullet"/>
      <w:lvlText w:val="•"/>
      <w:lvlJc w:val="left"/>
      <w:rPr>
        <w:rFonts w:hint="default"/>
      </w:rPr>
    </w:lvl>
    <w:lvl w:ilvl="7" w:tplc="3E7EDB9E">
      <w:start w:val="1"/>
      <w:numFmt w:val="bullet"/>
      <w:lvlText w:val="•"/>
      <w:lvlJc w:val="left"/>
      <w:rPr>
        <w:rFonts w:hint="default"/>
      </w:rPr>
    </w:lvl>
    <w:lvl w:ilvl="8" w:tplc="B7304E10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CF10AAD"/>
    <w:multiLevelType w:val="hybridMultilevel"/>
    <w:tmpl w:val="901053EC"/>
    <w:lvl w:ilvl="0" w:tplc="DCFC6F4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864E7E4">
      <w:start w:val="1"/>
      <w:numFmt w:val="bullet"/>
      <w:lvlText w:val="•"/>
      <w:lvlJc w:val="left"/>
      <w:rPr>
        <w:rFonts w:hint="default"/>
      </w:rPr>
    </w:lvl>
    <w:lvl w:ilvl="2" w:tplc="A25877DA">
      <w:start w:val="1"/>
      <w:numFmt w:val="bullet"/>
      <w:lvlText w:val="•"/>
      <w:lvlJc w:val="left"/>
      <w:rPr>
        <w:rFonts w:hint="default"/>
      </w:rPr>
    </w:lvl>
    <w:lvl w:ilvl="3" w:tplc="5F5A6F2A">
      <w:start w:val="1"/>
      <w:numFmt w:val="bullet"/>
      <w:lvlText w:val="•"/>
      <w:lvlJc w:val="left"/>
      <w:rPr>
        <w:rFonts w:hint="default"/>
      </w:rPr>
    </w:lvl>
    <w:lvl w:ilvl="4" w:tplc="1F80EFA0">
      <w:start w:val="1"/>
      <w:numFmt w:val="bullet"/>
      <w:lvlText w:val="•"/>
      <w:lvlJc w:val="left"/>
      <w:rPr>
        <w:rFonts w:hint="default"/>
      </w:rPr>
    </w:lvl>
    <w:lvl w:ilvl="5" w:tplc="4F887FDC">
      <w:start w:val="1"/>
      <w:numFmt w:val="bullet"/>
      <w:lvlText w:val="•"/>
      <w:lvlJc w:val="left"/>
      <w:rPr>
        <w:rFonts w:hint="default"/>
      </w:rPr>
    </w:lvl>
    <w:lvl w:ilvl="6" w:tplc="9D126ADA">
      <w:start w:val="1"/>
      <w:numFmt w:val="bullet"/>
      <w:lvlText w:val="•"/>
      <w:lvlJc w:val="left"/>
      <w:rPr>
        <w:rFonts w:hint="default"/>
      </w:rPr>
    </w:lvl>
    <w:lvl w:ilvl="7" w:tplc="BD421176">
      <w:start w:val="1"/>
      <w:numFmt w:val="bullet"/>
      <w:lvlText w:val="•"/>
      <w:lvlJc w:val="left"/>
      <w:rPr>
        <w:rFonts w:hint="default"/>
      </w:rPr>
    </w:lvl>
    <w:lvl w:ilvl="8" w:tplc="56209960">
      <w:start w:val="1"/>
      <w:numFmt w:val="bullet"/>
      <w:lvlText w:val="•"/>
      <w:lvlJc w:val="left"/>
      <w:rPr>
        <w:rFonts w:hint="default"/>
      </w:rPr>
    </w:lvl>
  </w:abstractNum>
  <w:abstractNum w:abstractNumId="8">
    <w:nsid w:val="1EF963AB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0D95530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212A7733"/>
    <w:multiLevelType w:val="hybridMultilevel"/>
    <w:tmpl w:val="3E104E60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871" w:hanging="360"/>
      </w:pPr>
    </w:lvl>
    <w:lvl w:ilvl="2" w:tplc="0415001B" w:tentative="1">
      <w:start w:val="1"/>
      <w:numFmt w:val="lowerRoman"/>
      <w:lvlText w:val="%3."/>
      <w:lvlJc w:val="right"/>
      <w:pPr>
        <w:ind w:left="3591" w:hanging="180"/>
      </w:pPr>
    </w:lvl>
    <w:lvl w:ilvl="3" w:tplc="0415000F" w:tentative="1">
      <w:start w:val="1"/>
      <w:numFmt w:val="decimal"/>
      <w:lvlText w:val="%4."/>
      <w:lvlJc w:val="left"/>
      <w:pPr>
        <w:ind w:left="4311" w:hanging="360"/>
      </w:pPr>
    </w:lvl>
    <w:lvl w:ilvl="4" w:tplc="04150019" w:tentative="1">
      <w:start w:val="1"/>
      <w:numFmt w:val="lowerLetter"/>
      <w:lvlText w:val="%5."/>
      <w:lvlJc w:val="left"/>
      <w:pPr>
        <w:ind w:left="5031" w:hanging="360"/>
      </w:pPr>
    </w:lvl>
    <w:lvl w:ilvl="5" w:tplc="0415001B" w:tentative="1">
      <w:start w:val="1"/>
      <w:numFmt w:val="lowerRoman"/>
      <w:lvlText w:val="%6."/>
      <w:lvlJc w:val="right"/>
      <w:pPr>
        <w:ind w:left="5751" w:hanging="180"/>
      </w:pPr>
    </w:lvl>
    <w:lvl w:ilvl="6" w:tplc="0415000F" w:tentative="1">
      <w:start w:val="1"/>
      <w:numFmt w:val="decimal"/>
      <w:lvlText w:val="%7."/>
      <w:lvlJc w:val="left"/>
      <w:pPr>
        <w:ind w:left="6471" w:hanging="360"/>
      </w:pPr>
    </w:lvl>
    <w:lvl w:ilvl="7" w:tplc="04150019" w:tentative="1">
      <w:start w:val="1"/>
      <w:numFmt w:val="lowerLetter"/>
      <w:lvlText w:val="%8."/>
      <w:lvlJc w:val="left"/>
      <w:pPr>
        <w:ind w:left="7191" w:hanging="360"/>
      </w:pPr>
    </w:lvl>
    <w:lvl w:ilvl="8" w:tplc="0415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1">
    <w:nsid w:val="252F3DC1"/>
    <w:multiLevelType w:val="hybridMultilevel"/>
    <w:tmpl w:val="9D3ED652"/>
    <w:lvl w:ilvl="0" w:tplc="B4F4617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CBC60E1A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6D1413A4">
      <w:start w:val="1"/>
      <w:numFmt w:val="bullet"/>
      <w:lvlText w:val="•"/>
      <w:lvlJc w:val="left"/>
      <w:rPr>
        <w:rFonts w:hint="default"/>
      </w:rPr>
    </w:lvl>
    <w:lvl w:ilvl="3" w:tplc="F182C4E2">
      <w:start w:val="1"/>
      <w:numFmt w:val="bullet"/>
      <w:lvlText w:val="•"/>
      <w:lvlJc w:val="left"/>
      <w:rPr>
        <w:rFonts w:hint="default"/>
      </w:rPr>
    </w:lvl>
    <w:lvl w:ilvl="4" w:tplc="8D626A9E">
      <w:start w:val="1"/>
      <w:numFmt w:val="bullet"/>
      <w:lvlText w:val="•"/>
      <w:lvlJc w:val="left"/>
      <w:rPr>
        <w:rFonts w:hint="default"/>
      </w:rPr>
    </w:lvl>
    <w:lvl w:ilvl="5" w:tplc="894A6CFC">
      <w:start w:val="1"/>
      <w:numFmt w:val="bullet"/>
      <w:lvlText w:val="•"/>
      <w:lvlJc w:val="left"/>
      <w:rPr>
        <w:rFonts w:hint="default"/>
      </w:rPr>
    </w:lvl>
    <w:lvl w:ilvl="6" w:tplc="719496EE">
      <w:start w:val="1"/>
      <w:numFmt w:val="bullet"/>
      <w:lvlText w:val="•"/>
      <w:lvlJc w:val="left"/>
      <w:rPr>
        <w:rFonts w:hint="default"/>
      </w:rPr>
    </w:lvl>
    <w:lvl w:ilvl="7" w:tplc="C9B01052">
      <w:start w:val="1"/>
      <w:numFmt w:val="bullet"/>
      <w:lvlText w:val="•"/>
      <w:lvlJc w:val="left"/>
      <w:rPr>
        <w:rFonts w:hint="default"/>
      </w:rPr>
    </w:lvl>
    <w:lvl w:ilvl="8" w:tplc="7FF8D106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5A97650"/>
    <w:multiLevelType w:val="hybridMultilevel"/>
    <w:tmpl w:val="34DAFF04"/>
    <w:lvl w:ilvl="0" w:tplc="FF78379E">
      <w:start w:val="2"/>
      <w:numFmt w:val="upperRoman"/>
      <w:lvlText w:val="%1."/>
      <w:lvlJc w:val="left"/>
      <w:pPr>
        <w:ind w:hanging="202"/>
      </w:pPr>
      <w:rPr>
        <w:rFonts w:ascii="Calibri" w:eastAsia="Calibri" w:hAnsi="Calibri" w:hint="default"/>
        <w:b/>
        <w:bCs/>
        <w:spacing w:val="1"/>
        <w:w w:val="101"/>
        <w:sz w:val="19"/>
        <w:szCs w:val="19"/>
      </w:rPr>
    </w:lvl>
    <w:lvl w:ilvl="1" w:tplc="16EE1B3E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3689EDA">
      <w:start w:val="1"/>
      <w:numFmt w:val="lowerLetter"/>
      <w:lvlText w:val="%3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7CE4BBB4">
      <w:start w:val="1"/>
      <w:numFmt w:val="bullet"/>
      <w:lvlText w:val="•"/>
      <w:lvlJc w:val="left"/>
      <w:rPr>
        <w:rFonts w:hint="default"/>
      </w:rPr>
    </w:lvl>
    <w:lvl w:ilvl="4" w:tplc="928CA79C">
      <w:start w:val="1"/>
      <w:numFmt w:val="bullet"/>
      <w:lvlText w:val="•"/>
      <w:lvlJc w:val="left"/>
      <w:rPr>
        <w:rFonts w:hint="default"/>
      </w:rPr>
    </w:lvl>
    <w:lvl w:ilvl="5" w:tplc="A24CDF14">
      <w:start w:val="1"/>
      <w:numFmt w:val="bullet"/>
      <w:lvlText w:val="•"/>
      <w:lvlJc w:val="left"/>
      <w:rPr>
        <w:rFonts w:hint="default"/>
      </w:rPr>
    </w:lvl>
    <w:lvl w:ilvl="6" w:tplc="8708A328">
      <w:start w:val="1"/>
      <w:numFmt w:val="bullet"/>
      <w:lvlText w:val="•"/>
      <w:lvlJc w:val="left"/>
      <w:rPr>
        <w:rFonts w:hint="default"/>
      </w:rPr>
    </w:lvl>
    <w:lvl w:ilvl="7" w:tplc="A59A6EFC">
      <w:start w:val="1"/>
      <w:numFmt w:val="bullet"/>
      <w:lvlText w:val="•"/>
      <w:lvlJc w:val="left"/>
      <w:rPr>
        <w:rFonts w:hint="default"/>
      </w:rPr>
    </w:lvl>
    <w:lvl w:ilvl="8" w:tplc="3750814E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68E3E2A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8A753A8"/>
    <w:multiLevelType w:val="hybridMultilevel"/>
    <w:tmpl w:val="4D4265C6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F4341710">
      <w:start w:val="1"/>
      <w:numFmt w:val="bullet"/>
      <w:lvlText w:val="•"/>
      <w:lvlJc w:val="left"/>
      <w:rPr>
        <w:rFonts w:hint="default"/>
      </w:rPr>
    </w:lvl>
    <w:lvl w:ilvl="2" w:tplc="376212F8">
      <w:start w:val="1"/>
      <w:numFmt w:val="bullet"/>
      <w:lvlText w:val="•"/>
      <w:lvlJc w:val="left"/>
      <w:rPr>
        <w:rFonts w:hint="default"/>
      </w:rPr>
    </w:lvl>
    <w:lvl w:ilvl="3" w:tplc="29006970">
      <w:start w:val="1"/>
      <w:numFmt w:val="bullet"/>
      <w:lvlText w:val="•"/>
      <w:lvlJc w:val="left"/>
      <w:rPr>
        <w:rFonts w:hint="default"/>
      </w:rPr>
    </w:lvl>
    <w:lvl w:ilvl="4" w:tplc="4FD87CA2">
      <w:start w:val="1"/>
      <w:numFmt w:val="bullet"/>
      <w:lvlText w:val="•"/>
      <w:lvlJc w:val="left"/>
      <w:rPr>
        <w:rFonts w:hint="default"/>
      </w:rPr>
    </w:lvl>
    <w:lvl w:ilvl="5" w:tplc="EB420468">
      <w:start w:val="1"/>
      <w:numFmt w:val="bullet"/>
      <w:lvlText w:val="•"/>
      <w:lvlJc w:val="left"/>
      <w:rPr>
        <w:rFonts w:hint="default"/>
      </w:rPr>
    </w:lvl>
    <w:lvl w:ilvl="6" w:tplc="7BAE4478">
      <w:start w:val="1"/>
      <w:numFmt w:val="bullet"/>
      <w:lvlText w:val="•"/>
      <w:lvlJc w:val="left"/>
      <w:rPr>
        <w:rFonts w:hint="default"/>
      </w:rPr>
    </w:lvl>
    <w:lvl w:ilvl="7" w:tplc="3C804D30">
      <w:start w:val="1"/>
      <w:numFmt w:val="bullet"/>
      <w:lvlText w:val="•"/>
      <w:lvlJc w:val="left"/>
      <w:rPr>
        <w:rFonts w:hint="default"/>
      </w:rPr>
    </w:lvl>
    <w:lvl w:ilvl="8" w:tplc="9EBC2BE2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28E642E8"/>
    <w:multiLevelType w:val="hybridMultilevel"/>
    <w:tmpl w:val="ED8E057E"/>
    <w:lvl w:ilvl="0" w:tplc="0AD4A18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E34FCB6">
      <w:start w:val="1"/>
      <w:numFmt w:val="bullet"/>
      <w:lvlText w:val="•"/>
      <w:lvlJc w:val="left"/>
      <w:rPr>
        <w:rFonts w:hint="default"/>
      </w:rPr>
    </w:lvl>
    <w:lvl w:ilvl="2" w:tplc="68F032C8">
      <w:start w:val="1"/>
      <w:numFmt w:val="bullet"/>
      <w:lvlText w:val="•"/>
      <w:lvlJc w:val="left"/>
      <w:rPr>
        <w:rFonts w:hint="default"/>
      </w:rPr>
    </w:lvl>
    <w:lvl w:ilvl="3" w:tplc="780AA21E">
      <w:start w:val="1"/>
      <w:numFmt w:val="bullet"/>
      <w:lvlText w:val="•"/>
      <w:lvlJc w:val="left"/>
      <w:rPr>
        <w:rFonts w:hint="default"/>
      </w:rPr>
    </w:lvl>
    <w:lvl w:ilvl="4" w:tplc="D834FE84">
      <w:start w:val="1"/>
      <w:numFmt w:val="bullet"/>
      <w:lvlText w:val="•"/>
      <w:lvlJc w:val="left"/>
      <w:rPr>
        <w:rFonts w:hint="default"/>
      </w:rPr>
    </w:lvl>
    <w:lvl w:ilvl="5" w:tplc="D66C89B6">
      <w:start w:val="1"/>
      <w:numFmt w:val="bullet"/>
      <w:lvlText w:val="•"/>
      <w:lvlJc w:val="left"/>
      <w:rPr>
        <w:rFonts w:hint="default"/>
      </w:rPr>
    </w:lvl>
    <w:lvl w:ilvl="6" w:tplc="A404AC46">
      <w:start w:val="1"/>
      <w:numFmt w:val="bullet"/>
      <w:lvlText w:val="•"/>
      <w:lvlJc w:val="left"/>
      <w:rPr>
        <w:rFonts w:hint="default"/>
      </w:rPr>
    </w:lvl>
    <w:lvl w:ilvl="7" w:tplc="A5AEAE94">
      <w:start w:val="1"/>
      <w:numFmt w:val="bullet"/>
      <w:lvlText w:val="•"/>
      <w:lvlJc w:val="left"/>
      <w:rPr>
        <w:rFonts w:hint="default"/>
      </w:rPr>
    </w:lvl>
    <w:lvl w:ilvl="8" w:tplc="E820BA1E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2CC708E3"/>
    <w:multiLevelType w:val="hybridMultilevel"/>
    <w:tmpl w:val="49C47A88"/>
    <w:lvl w:ilvl="0" w:tplc="2FBA7B0E">
      <w:start w:val="1"/>
      <w:numFmt w:val="decimal"/>
      <w:lvlText w:val="%1."/>
      <w:lvlJc w:val="left"/>
      <w:pPr>
        <w:ind w:hanging="276"/>
      </w:pPr>
      <w:rPr>
        <w:rFonts w:ascii="Calibri" w:eastAsia="Calibri" w:hAnsi="Calibri" w:hint="default"/>
        <w:w w:val="101"/>
        <w:sz w:val="19"/>
        <w:szCs w:val="19"/>
      </w:rPr>
    </w:lvl>
    <w:lvl w:ilvl="1" w:tplc="38C6642C">
      <w:start w:val="1"/>
      <w:numFmt w:val="lowerLetter"/>
      <w:lvlText w:val="%2)"/>
      <w:lvlJc w:val="left"/>
      <w:pPr>
        <w:ind w:hanging="238"/>
      </w:pPr>
      <w:rPr>
        <w:rFonts w:ascii="Calibri" w:eastAsia="Calibri" w:hAnsi="Calibri" w:hint="default"/>
        <w:w w:val="101"/>
        <w:sz w:val="19"/>
        <w:szCs w:val="19"/>
      </w:rPr>
    </w:lvl>
    <w:lvl w:ilvl="2" w:tplc="42C4B46C">
      <w:start w:val="1"/>
      <w:numFmt w:val="bullet"/>
      <w:lvlText w:val="•"/>
      <w:lvlJc w:val="left"/>
      <w:rPr>
        <w:rFonts w:hint="default"/>
      </w:rPr>
    </w:lvl>
    <w:lvl w:ilvl="3" w:tplc="4AF051EC">
      <w:start w:val="1"/>
      <w:numFmt w:val="bullet"/>
      <w:lvlText w:val="•"/>
      <w:lvlJc w:val="left"/>
      <w:rPr>
        <w:rFonts w:hint="default"/>
      </w:rPr>
    </w:lvl>
    <w:lvl w:ilvl="4" w:tplc="5380CDE4">
      <w:start w:val="1"/>
      <w:numFmt w:val="bullet"/>
      <w:lvlText w:val="•"/>
      <w:lvlJc w:val="left"/>
      <w:rPr>
        <w:rFonts w:hint="default"/>
      </w:rPr>
    </w:lvl>
    <w:lvl w:ilvl="5" w:tplc="55D65930">
      <w:start w:val="1"/>
      <w:numFmt w:val="bullet"/>
      <w:lvlText w:val="•"/>
      <w:lvlJc w:val="left"/>
      <w:rPr>
        <w:rFonts w:hint="default"/>
      </w:rPr>
    </w:lvl>
    <w:lvl w:ilvl="6" w:tplc="1BA27D04">
      <w:start w:val="1"/>
      <w:numFmt w:val="bullet"/>
      <w:lvlText w:val="•"/>
      <w:lvlJc w:val="left"/>
      <w:rPr>
        <w:rFonts w:hint="default"/>
      </w:rPr>
    </w:lvl>
    <w:lvl w:ilvl="7" w:tplc="A75623DE">
      <w:start w:val="1"/>
      <w:numFmt w:val="bullet"/>
      <w:lvlText w:val="•"/>
      <w:lvlJc w:val="left"/>
      <w:rPr>
        <w:rFonts w:hint="default"/>
      </w:rPr>
    </w:lvl>
    <w:lvl w:ilvl="8" w:tplc="4CA236BE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2F766EC5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5F07F54"/>
    <w:multiLevelType w:val="hybridMultilevel"/>
    <w:tmpl w:val="B928C32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7EB6CB3"/>
    <w:multiLevelType w:val="hybridMultilevel"/>
    <w:tmpl w:val="A5DC8700"/>
    <w:lvl w:ilvl="0" w:tplc="6C74037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24675E">
      <w:start w:val="1"/>
      <w:numFmt w:val="bullet"/>
      <w:lvlText w:val="•"/>
      <w:lvlJc w:val="left"/>
      <w:rPr>
        <w:rFonts w:hint="default"/>
      </w:rPr>
    </w:lvl>
    <w:lvl w:ilvl="2" w:tplc="1406B154">
      <w:start w:val="1"/>
      <w:numFmt w:val="bullet"/>
      <w:lvlText w:val="•"/>
      <w:lvlJc w:val="left"/>
      <w:rPr>
        <w:rFonts w:hint="default"/>
      </w:rPr>
    </w:lvl>
    <w:lvl w:ilvl="3" w:tplc="93FEFAD0">
      <w:start w:val="1"/>
      <w:numFmt w:val="bullet"/>
      <w:lvlText w:val="•"/>
      <w:lvlJc w:val="left"/>
      <w:rPr>
        <w:rFonts w:hint="default"/>
      </w:rPr>
    </w:lvl>
    <w:lvl w:ilvl="4" w:tplc="B0B80E08">
      <w:start w:val="1"/>
      <w:numFmt w:val="bullet"/>
      <w:lvlText w:val="•"/>
      <w:lvlJc w:val="left"/>
      <w:rPr>
        <w:rFonts w:hint="default"/>
      </w:rPr>
    </w:lvl>
    <w:lvl w:ilvl="5" w:tplc="8DBC0BE8">
      <w:start w:val="1"/>
      <w:numFmt w:val="bullet"/>
      <w:lvlText w:val="•"/>
      <w:lvlJc w:val="left"/>
      <w:rPr>
        <w:rFonts w:hint="default"/>
      </w:rPr>
    </w:lvl>
    <w:lvl w:ilvl="6" w:tplc="092A0F2E">
      <w:start w:val="1"/>
      <w:numFmt w:val="bullet"/>
      <w:lvlText w:val="•"/>
      <w:lvlJc w:val="left"/>
      <w:rPr>
        <w:rFonts w:hint="default"/>
      </w:rPr>
    </w:lvl>
    <w:lvl w:ilvl="7" w:tplc="CE2E7058">
      <w:start w:val="1"/>
      <w:numFmt w:val="bullet"/>
      <w:lvlText w:val="•"/>
      <w:lvlJc w:val="left"/>
      <w:rPr>
        <w:rFonts w:hint="default"/>
      </w:rPr>
    </w:lvl>
    <w:lvl w:ilvl="8" w:tplc="80F844BC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3B667440"/>
    <w:multiLevelType w:val="hybridMultilevel"/>
    <w:tmpl w:val="C67293AE"/>
    <w:lvl w:ilvl="0" w:tplc="DBF846C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BE37BA"/>
    <w:multiLevelType w:val="hybridMultilevel"/>
    <w:tmpl w:val="229AE440"/>
    <w:lvl w:ilvl="0" w:tplc="3266C592">
      <w:start w:val="1"/>
      <w:numFmt w:val="decimal"/>
      <w:lvlText w:val="%1.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1" w:tplc="F65A7CD8">
      <w:start w:val="1"/>
      <w:numFmt w:val="bullet"/>
      <w:lvlText w:val="•"/>
      <w:lvlJc w:val="left"/>
      <w:rPr>
        <w:rFonts w:hint="default"/>
      </w:rPr>
    </w:lvl>
    <w:lvl w:ilvl="2" w:tplc="E32A5FE8">
      <w:start w:val="1"/>
      <w:numFmt w:val="bullet"/>
      <w:lvlText w:val="•"/>
      <w:lvlJc w:val="left"/>
      <w:rPr>
        <w:rFonts w:hint="default"/>
      </w:rPr>
    </w:lvl>
    <w:lvl w:ilvl="3" w:tplc="D58E37DC">
      <w:start w:val="1"/>
      <w:numFmt w:val="bullet"/>
      <w:lvlText w:val="•"/>
      <w:lvlJc w:val="left"/>
      <w:rPr>
        <w:rFonts w:hint="default"/>
      </w:rPr>
    </w:lvl>
    <w:lvl w:ilvl="4" w:tplc="778E026E">
      <w:start w:val="1"/>
      <w:numFmt w:val="bullet"/>
      <w:lvlText w:val="•"/>
      <w:lvlJc w:val="left"/>
      <w:rPr>
        <w:rFonts w:hint="default"/>
      </w:rPr>
    </w:lvl>
    <w:lvl w:ilvl="5" w:tplc="A5867744">
      <w:start w:val="1"/>
      <w:numFmt w:val="bullet"/>
      <w:lvlText w:val="•"/>
      <w:lvlJc w:val="left"/>
      <w:rPr>
        <w:rFonts w:hint="default"/>
      </w:rPr>
    </w:lvl>
    <w:lvl w:ilvl="6" w:tplc="E168F23E">
      <w:start w:val="1"/>
      <w:numFmt w:val="bullet"/>
      <w:lvlText w:val="•"/>
      <w:lvlJc w:val="left"/>
      <w:rPr>
        <w:rFonts w:hint="default"/>
      </w:rPr>
    </w:lvl>
    <w:lvl w:ilvl="7" w:tplc="F3EC6138">
      <w:start w:val="1"/>
      <w:numFmt w:val="bullet"/>
      <w:lvlText w:val="•"/>
      <w:lvlJc w:val="left"/>
      <w:rPr>
        <w:rFonts w:hint="default"/>
      </w:rPr>
    </w:lvl>
    <w:lvl w:ilvl="8" w:tplc="F9D855D0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1907E3A"/>
    <w:multiLevelType w:val="hybridMultilevel"/>
    <w:tmpl w:val="7EEC9C66"/>
    <w:lvl w:ilvl="0" w:tplc="8A22D00C">
      <w:start w:val="1"/>
      <w:numFmt w:val="bullet"/>
      <w:lvlText w:val="·"/>
      <w:lvlJc w:val="left"/>
      <w:pPr>
        <w:ind w:hanging="276"/>
      </w:pPr>
      <w:rPr>
        <w:rFonts w:ascii="Symbol" w:eastAsia="Symbol" w:hAnsi="Symbol" w:hint="default"/>
        <w:w w:val="78"/>
        <w:sz w:val="17"/>
        <w:szCs w:val="17"/>
      </w:rPr>
    </w:lvl>
    <w:lvl w:ilvl="1" w:tplc="FECC9FBC">
      <w:start w:val="1"/>
      <w:numFmt w:val="bullet"/>
      <w:lvlText w:val="•"/>
      <w:lvlJc w:val="left"/>
      <w:rPr>
        <w:rFonts w:hint="default"/>
      </w:rPr>
    </w:lvl>
    <w:lvl w:ilvl="2" w:tplc="9F261EB6">
      <w:start w:val="1"/>
      <w:numFmt w:val="bullet"/>
      <w:lvlText w:val="•"/>
      <w:lvlJc w:val="left"/>
      <w:rPr>
        <w:rFonts w:hint="default"/>
      </w:rPr>
    </w:lvl>
    <w:lvl w:ilvl="3" w:tplc="7CD0DDBC">
      <w:start w:val="1"/>
      <w:numFmt w:val="bullet"/>
      <w:lvlText w:val="•"/>
      <w:lvlJc w:val="left"/>
      <w:rPr>
        <w:rFonts w:hint="default"/>
      </w:rPr>
    </w:lvl>
    <w:lvl w:ilvl="4" w:tplc="35C40DB8">
      <w:start w:val="1"/>
      <w:numFmt w:val="bullet"/>
      <w:lvlText w:val="•"/>
      <w:lvlJc w:val="left"/>
      <w:rPr>
        <w:rFonts w:hint="default"/>
      </w:rPr>
    </w:lvl>
    <w:lvl w:ilvl="5" w:tplc="CFB04606">
      <w:start w:val="1"/>
      <w:numFmt w:val="bullet"/>
      <w:lvlText w:val="•"/>
      <w:lvlJc w:val="left"/>
      <w:rPr>
        <w:rFonts w:hint="default"/>
      </w:rPr>
    </w:lvl>
    <w:lvl w:ilvl="6" w:tplc="A10CFC50">
      <w:start w:val="1"/>
      <w:numFmt w:val="bullet"/>
      <w:lvlText w:val="•"/>
      <w:lvlJc w:val="left"/>
      <w:rPr>
        <w:rFonts w:hint="default"/>
      </w:rPr>
    </w:lvl>
    <w:lvl w:ilvl="7" w:tplc="4F4C989A">
      <w:start w:val="1"/>
      <w:numFmt w:val="bullet"/>
      <w:lvlText w:val="•"/>
      <w:lvlJc w:val="left"/>
      <w:rPr>
        <w:rFonts w:hint="default"/>
      </w:rPr>
    </w:lvl>
    <w:lvl w:ilvl="8" w:tplc="ECE8210E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1C84BD7"/>
    <w:multiLevelType w:val="hybridMultilevel"/>
    <w:tmpl w:val="6F3603A4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5F4A2BD8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42C53E96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4E8F1751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0ED653D"/>
    <w:multiLevelType w:val="hybridMultilevel"/>
    <w:tmpl w:val="438E19C8"/>
    <w:lvl w:ilvl="0" w:tplc="62BEAFC8">
      <w:start w:val="3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21E47E6">
      <w:start w:val="1"/>
      <w:numFmt w:val="bullet"/>
      <w:lvlText w:val="•"/>
      <w:lvlJc w:val="left"/>
      <w:rPr>
        <w:rFonts w:hint="default"/>
      </w:rPr>
    </w:lvl>
    <w:lvl w:ilvl="2" w:tplc="BE3466D6">
      <w:start w:val="1"/>
      <w:numFmt w:val="bullet"/>
      <w:lvlText w:val="•"/>
      <w:lvlJc w:val="left"/>
      <w:rPr>
        <w:rFonts w:hint="default"/>
      </w:rPr>
    </w:lvl>
    <w:lvl w:ilvl="3" w:tplc="C0F87214">
      <w:start w:val="1"/>
      <w:numFmt w:val="bullet"/>
      <w:lvlText w:val="•"/>
      <w:lvlJc w:val="left"/>
      <w:rPr>
        <w:rFonts w:hint="default"/>
      </w:rPr>
    </w:lvl>
    <w:lvl w:ilvl="4" w:tplc="0C8A49D4">
      <w:start w:val="1"/>
      <w:numFmt w:val="bullet"/>
      <w:lvlText w:val="•"/>
      <w:lvlJc w:val="left"/>
      <w:rPr>
        <w:rFonts w:hint="default"/>
      </w:rPr>
    </w:lvl>
    <w:lvl w:ilvl="5" w:tplc="AD423BF6">
      <w:start w:val="1"/>
      <w:numFmt w:val="bullet"/>
      <w:lvlText w:val="•"/>
      <w:lvlJc w:val="left"/>
      <w:rPr>
        <w:rFonts w:hint="default"/>
      </w:rPr>
    </w:lvl>
    <w:lvl w:ilvl="6" w:tplc="DC66D6E6">
      <w:start w:val="1"/>
      <w:numFmt w:val="bullet"/>
      <w:lvlText w:val="•"/>
      <w:lvlJc w:val="left"/>
      <w:rPr>
        <w:rFonts w:hint="default"/>
      </w:rPr>
    </w:lvl>
    <w:lvl w:ilvl="7" w:tplc="B8E822D4">
      <w:start w:val="1"/>
      <w:numFmt w:val="bullet"/>
      <w:lvlText w:val="•"/>
      <w:lvlJc w:val="left"/>
      <w:rPr>
        <w:rFonts w:hint="default"/>
      </w:rPr>
    </w:lvl>
    <w:lvl w:ilvl="8" w:tplc="87E26404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5C2460E"/>
    <w:multiLevelType w:val="hybridMultilevel"/>
    <w:tmpl w:val="7DCC64A4"/>
    <w:lvl w:ilvl="0" w:tplc="40625DB4">
      <w:start w:val="1"/>
      <w:numFmt w:val="lowerLetter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0A44FF4">
      <w:start w:val="1"/>
      <w:numFmt w:val="bullet"/>
      <w:lvlText w:val="•"/>
      <w:lvlJc w:val="left"/>
      <w:rPr>
        <w:rFonts w:hint="default"/>
      </w:rPr>
    </w:lvl>
    <w:lvl w:ilvl="2" w:tplc="97284A34">
      <w:start w:val="1"/>
      <w:numFmt w:val="bullet"/>
      <w:lvlText w:val="•"/>
      <w:lvlJc w:val="left"/>
      <w:rPr>
        <w:rFonts w:hint="default"/>
      </w:rPr>
    </w:lvl>
    <w:lvl w:ilvl="3" w:tplc="169CE488">
      <w:start w:val="1"/>
      <w:numFmt w:val="bullet"/>
      <w:lvlText w:val="•"/>
      <w:lvlJc w:val="left"/>
      <w:rPr>
        <w:rFonts w:hint="default"/>
      </w:rPr>
    </w:lvl>
    <w:lvl w:ilvl="4" w:tplc="EB6E6B1E">
      <w:start w:val="1"/>
      <w:numFmt w:val="bullet"/>
      <w:lvlText w:val="•"/>
      <w:lvlJc w:val="left"/>
      <w:rPr>
        <w:rFonts w:hint="default"/>
      </w:rPr>
    </w:lvl>
    <w:lvl w:ilvl="5" w:tplc="FEA0E2E4">
      <w:start w:val="1"/>
      <w:numFmt w:val="bullet"/>
      <w:lvlText w:val="•"/>
      <w:lvlJc w:val="left"/>
      <w:rPr>
        <w:rFonts w:hint="default"/>
      </w:rPr>
    </w:lvl>
    <w:lvl w:ilvl="6" w:tplc="CA465584">
      <w:start w:val="1"/>
      <w:numFmt w:val="bullet"/>
      <w:lvlText w:val="•"/>
      <w:lvlJc w:val="left"/>
      <w:rPr>
        <w:rFonts w:hint="default"/>
      </w:rPr>
    </w:lvl>
    <w:lvl w:ilvl="7" w:tplc="291C771A">
      <w:start w:val="1"/>
      <w:numFmt w:val="bullet"/>
      <w:lvlText w:val="•"/>
      <w:lvlJc w:val="left"/>
      <w:rPr>
        <w:rFonts w:hint="default"/>
      </w:rPr>
    </w:lvl>
    <w:lvl w:ilvl="8" w:tplc="A9F4790A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61246B1"/>
    <w:multiLevelType w:val="hybridMultilevel"/>
    <w:tmpl w:val="65DABEA6"/>
    <w:lvl w:ilvl="0" w:tplc="6742D7D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b/>
        <w:bCs/>
        <w:w w:val="101"/>
        <w:sz w:val="19"/>
        <w:szCs w:val="19"/>
      </w:rPr>
    </w:lvl>
    <w:lvl w:ilvl="1" w:tplc="023056C2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CDEA3554">
      <w:start w:val="1"/>
      <w:numFmt w:val="bullet"/>
      <w:lvlText w:val="•"/>
      <w:lvlJc w:val="left"/>
      <w:rPr>
        <w:rFonts w:hint="default"/>
      </w:rPr>
    </w:lvl>
    <w:lvl w:ilvl="3" w:tplc="3A508552">
      <w:start w:val="1"/>
      <w:numFmt w:val="bullet"/>
      <w:lvlText w:val="•"/>
      <w:lvlJc w:val="left"/>
      <w:rPr>
        <w:rFonts w:hint="default"/>
      </w:rPr>
    </w:lvl>
    <w:lvl w:ilvl="4" w:tplc="00DEAD62">
      <w:start w:val="1"/>
      <w:numFmt w:val="bullet"/>
      <w:lvlText w:val="•"/>
      <w:lvlJc w:val="left"/>
      <w:rPr>
        <w:rFonts w:hint="default"/>
      </w:rPr>
    </w:lvl>
    <w:lvl w:ilvl="5" w:tplc="F91EB9B0">
      <w:start w:val="1"/>
      <w:numFmt w:val="bullet"/>
      <w:lvlText w:val="•"/>
      <w:lvlJc w:val="left"/>
      <w:rPr>
        <w:rFonts w:hint="default"/>
      </w:rPr>
    </w:lvl>
    <w:lvl w:ilvl="6" w:tplc="40AA2FFC">
      <w:start w:val="1"/>
      <w:numFmt w:val="bullet"/>
      <w:lvlText w:val="•"/>
      <w:lvlJc w:val="left"/>
      <w:rPr>
        <w:rFonts w:hint="default"/>
      </w:rPr>
    </w:lvl>
    <w:lvl w:ilvl="7" w:tplc="5FDE4280">
      <w:start w:val="1"/>
      <w:numFmt w:val="bullet"/>
      <w:lvlText w:val="•"/>
      <w:lvlJc w:val="left"/>
      <w:rPr>
        <w:rFonts w:hint="default"/>
      </w:rPr>
    </w:lvl>
    <w:lvl w:ilvl="8" w:tplc="AC664642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6874514"/>
    <w:multiLevelType w:val="hybridMultilevel"/>
    <w:tmpl w:val="B100C434"/>
    <w:lvl w:ilvl="0" w:tplc="A31C0BF4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9F2E5F6">
      <w:start w:val="1"/>
      <w:numFmt w:val="bullet"/>
      <w:lvlText w:val="•"/>
      <w:lvlJc w:val="left"/>
      <w:rPr>
        <w:rFonts w:hint="default"/>
      </w:rPr>
    </w:lvl>
    <w:lvl w:ilvl="2" w:tplc="9E6C1840">
      <w:start w:val="1"/>
      <w:numFmt w:val="bullet"/>
      <w:lvlText w:val="•"/>
      <w:lvlJc w:val="left"/>
      <w:rPr>
        <w:rFonts w:hint="default"/>
      </w:rPr>
    </w:lvl>
    <w:lvl w:ilvl="3" w:tplc="CA3E6060">
      <w:start w:val="1"/>
      <w:numFmt w:val="bullet"/>
      <w:lvlText w:val="•"/>
      <w:lvlJc w:val="left"/>
      <w:rPr>
        <w:rFonts w:hint="default"/>
      </w:rPr>
    </w:lvl>
    <w:lvl w:ilvl="4" w:tplc="A5A63FF8">
      <w:start w:val="1"/>
      <w:numFmt w:val="bullet"/>
      <w:lvlText w:val="•"/>
      <w:lvlJc w:val="left"/>
      <w:rPr>
        <w:rFonts w:hint="default"/>
      </w:rPr>
    </w:lvl>
    <w:lvl w:ilvl="5" w:tplc="6792D5A2">
      <w:start w:val="1"/>
      <w:numFmt w:val="bullet"/>
      <w:lvlText w:val="•"/>
      <w:lvlJc w:val="left"/>
      <w:rPr>
        <w:rFonts w:hint="default"/>
      </w:rPr>
    </w:lvl>
    <w:lvl w:ilvl="6" w:tplc="5AA4E2EE">
      <w:start w:val="1"/>
      <w:numFmt w:val="bullet"/>
      <w:lvlText w:val="•"/>
      <w:lvlJc w:val="left"/>
      <w:rPr>
        <w:rFonts w:hint="default"/>
      </w:rPr>
    </w:lvl>
    <w:lvl w:ilvl="7" w:tplc="5CC099B6">
      <w:start w:val="1"/>
      <w:numFmt w:val="bullet"/>
      <w:lvlText w:val="•"/>
      <w:lvlJc w:val="left"/>
      <w:rPr>
        <w:rFonts w:hint="default"/>
      </w:rPr>
    </w:lvl>
    <w:lvl w:ilvl="8" w:tplc="4F2EEDCA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58B73A1A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58F73BF3"/>
    <w:multiLevelType w:val="hybridMultilevel"/>
    <w:tmpl w:val="48F4300A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3C22A6"/>
    <w:multiLevelType w:val="hybridMultilevel"/>
    <w:tmpl w:val="FEE2E57C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04150017">
      <w:start w:val="1"/>
      <w:numFmt w:val="lowerLetter"/>
      <w:lvlText w:val="%3)"/>
      <w:lvlJc w:val="left"/>
      <w:pPr>
        <w:ind w:hanging="351"/>
      </w:pPr>
      <w:rPr>
        <w:rFonts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33">
    <w:nsid w:val="61814C36"/>
    <w:multiLevelType w:val="hybridMultilevel"/>
    <w:tmpl w:val="D26E5B7E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9F5AC3"/>
    <w:multiLevelType w:val="hybridMultilevel"/>
    <w:tmpl w:val="461AA192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765D87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36">
    <w:nsid w:val="66C315A8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5F623D"/>
    <w:multiLevelType w:val="hybridMultilevel"/>
    <w:tmpl w:val="0AE2FB6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>
    <w:nsid w:val="67615491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39">
    <w:nsid w:val="67D945FE"/>
    <w:multiLevelType w:val="hybridMultilevel"/>
    <w:tmpl w:val="D0746B7A"/>
    <w:lvl w:ilvl="0" w:tplc="04150017">
      <w:start w:val="1"/>
      <w:numFmt w:val="lowerLetter"/>
      <w:lvlText w:val="%1)"/>
      <w:lvlJc w:val="left"/>
      <w:pPr>
        <w:ind w:left="9" w:hanging="360"/>
      </w:pPr>
    </w:lvl>
    <w:lvl w:ilvl="1" w:tplc="04150019" w:tentative="1">
      <w:start w:val="1"/>
      <w:numFmt w:val="lowerLetter"/>
      <w:lvlText w:val="%2."/>
      <w:lvlJc w:val="left"/>
      <w:pPr>
        <w:ind w:left="729" w:hanging="360"/>
      </w:pPr>
    </w:lvl>
    <w:lvl w:ilvl="2" w:tplc="0415001B" w:tentative="1">
      <w:start w:val="1"/>
      <w:numFmt w:val="lowerRoman"/>
      <w:lvlText w:val="%3."/>
      <w:lvlJc w:val="right"/>
      <w:pPr>
        <w:ind w:left="1449" w:hanging="180"/>
      </w:pPr>
    </w:lvl>
    <w:lvl w:ilvl="3" w:tplc="0415000F" w:tentative="1">
      <w:start w:val="1"/>
      <w:numFmt w:val="decimal"/>
      <w:lvlText w:val="%4."/>
      <w:lvlJc w:val="left"/>
      <w:pPr>
        <w:ind w:left="2169" w:hanging="360"/>
      </w:pPr>
    </w:lvl>
    <w:lvl w:ilvl="4" w:tplc="04150019" w:tentative="1">
      <w:start w:val="1"/>
      <w:numFmt w:val="lowerLetter"/>
      <w:lvlText w:val="%5."/>
      <w:lvlJc w:val="left"/>
      <w:pPr>
        <w:ind w:left="2889" w:hanging="360"/>
      </w:pPr>
    </w:lvl>
    <w:lvl w:ilvl="5" w:tplc="0415001B" w:tentative="1">
      <w:start w:val="1"/>
      <w:numFmt w:val="lowerRoman"/>
      <w:lvlText w:val="%6."/>
      <w:lvlJc w:val="right"/>
      <w:pPr>
        <w:ind w:left="3609" w:hanging="180"/>
      </w:pPr>
    </w:lvl>
    <w:lvl w:ilvl="6" w:tplc="0415000F" w:tentative="1">
      <w:start w:val="1"/>
      <w:numFmt w:val="decimal"/>
      <w:lvlText w:val="%7."/>
      <w:lvlJc w:val="left"/>
      <w:pPr>
        <w:ind w:left="4329" w:hanging="360"/>
      </w:pPr>
    </w:lvl>
    <w:lvl w:ilvl="7" w:tplc="04150019" w:tentative="1">
      <w:start w:val="1"/>
      <w:numFmt w:val="lowerLetter"/>
      <w:lvlText w:val="%8."/>
      <w:lvlJc w:val="left"/>
      <w:pPr>
        <w:ind w:left="5049" w:hanging="360"/>
      </w:pPr>
    </w:lvl>
    <w:lvl w:ilvl="8" w:tplc="0415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40">
    <w:nsid w:val="6C2A6480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41">
    <w:nsid w:val="7656113B"/>
    <w:multiLevelType w:val="hybridMultilevel"/>
    <w:tmpl w:val="9120014E"/>
    <w:lvl w:ilvl="0" w:tplc="7840A12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8089280">
      <w:start w:val="1"/>
      <w:numFmt w:val="decimal"/>
      <w:lvlText w:val="%2)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2" w:tplc="A0382BD2">
      <w:start w:val="1"/>
      <w:numFmt w:val="bullet"/>
      <w:lvlText w:val="•"/>
      <w:lvlJc w:val="left"/>
      <w:rPr>
        <w:rFonts w:hint="default"/>
      </w:rPr>
    </w:lvl>
    <w:lvl w:ilvl="3" w:tplc="91C00374">
      <w:start w:val="1"/>
      <w:numFmt w:val="bullet"/>
      <w:lvlText w:val="•"/>
      <w:lvlJc w:val="left"/>
      <w:rPr>
        <w:rFonts w:hint="default"/>
      </w:rPr>
    </w:lvl>
    <w:lvl w:ilvl="4" w:tplc="D4E25D1E">
      <w:start w:val="1"/>
      <w:numFmt w:val="bullet"/>
      <w:lvlText w:val="•"/>
      <w:lvlJc w:val="left"/>
      <w:rPr>
        <w:rFonts w:hint="default"/>
      </w:rPr>
    </w:lvl>
    <w:lvl w:ilvl="5" w:tplc="E4F417F2">
      <w:start w:val="1"/>
      <w:numFmt w:val="bullet"/>
      <w:lvlText w:val="•"/>
      <w:lvlJc w:val="left"/>
      <w:rPr>
        <w:rFonts w:hint="default"/>
      </w:rPr>
    </w:lvl>
    <w:lvl w:ilvl="6" w:tplc="DEFC2314">
      <w:start w:val="1"/>
      <w:numFmt w:val="bullet"/>
      <w:lvlText w:val="•"/>
      <w:lvlJc w:val="left"/>
      <w:rPr>
        <w:rFonts w:hint="default"/>
      </w:rPr>
    </w:lvl>
    <w:lvl w:ilvl="7" w:tplc="02549F90">
      <w:start w:val="1"/>
      <w:numFmt w:val="bullet"/>
      <w:lvlText w:val="•"/>
      <w:lvlJc w:val="left"/>
      <w:rPr>
        <w:rFonts w:hint="default"/>
      </w:rPr>
    </w:lvl>
    <w:lvl w:ilvl="8" w:tplc="C9289CA8">
      <w:start w:val="1"/>
      <w:numFmt w:val="bullet"/>
      <w:lvlText w:val="•"/>
      <w:lvlJc w:val="left"/>
      <w:rPr>
        <w:rFonts w:hint="default"/>
      </w:rPr>
    </w:lvl>
  </w:abstractNum>
  <w:abstractNum w:abstractNumId="42">
    <w:nsid w:val="792E2177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F1A26"/>
    <w:multiLevelType w:val="hybridMultilevel"/>
    <w:tmpl w:val="AE80E922"/>
    <w:lvl w:ilvl="0" w:tplc="66F2A96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58247C2">
      <w:start w:val="1"/>
      <w:numFmt w:val="bullet"/>
      <w:lvlText w:val="•"/>
      <w:lvlJc w:val="left"/>
      <w:rPr>
        <w:rFonts w:hint="default"/>
      </w:rPr>
    </w:lvl>
    <w:lvl w:ilvl="2" w:tplc="489C17D8">
      <w:start w:val="1"/>
      <w:numFmt w:val="bullet"/>
      <w:lvlText w:val="•"/>
      <w:lvlJc w:val="left"/>
      <w:rPr>
        <w:rFonts w:hint="default"/>
      </w:rPr>
    </w:lvl>
    <w:lvl w:ilvl="3" w:tplc="23944A74">
      <w:start w:val="1"/>
      <w:numFmt w:val="bullet"/>
      <w:lvlText w:val="•"/>
      <w:lvlJc w:val="left"/>
      <w:rPr>
        <w:rFonts w:hint="default"/>
      </w:rPr>
    </w:lvl>
    <w:lvl w:ilvl="4" w:tplc="9E080A1A">
      <w:start w:val="1"/>
      <w:numFmt w:val="bullet"/>
      <w:lvlText w:val="•"/>
      <w:lvlJc w:val="left"/>
      <w:rPr>
        <w:rFonts w:hint="default"/>
      </w:rPr>
    </w:lvl>
    <w:lvl w:ilvl="5" w:tplc="C70CD172">
      <w:start w:val="1"/>
      <w:numFmt w:val="bullet"/>
      <w:lvlText w:val="•"/>
      <w:lvlJc w:val="left"/>
      <w:rPr>
        <w:rFonts w:hint="default"/>
      </w:rPr>
    </w:lvl>
    <w:lvl w:ilvl="6" w:tplc="95380CF6">
      <w:start w:val="1"/>
      <w:numFmt w:val="bullet"/>
      <w:lvlText w:val="•"/>
      <w:lvlJc w:val="left"/>
      <w:rPr>
        <w:rFonts w:hint="default"/>
      </w:rPr>
    </w:lvl>
    <w:lvl w:ilvl="7" w:tplc="8228DA96">
      <w:start w:val="1"/>
      <w:numFmt w:val="bullet"/>
      <w:lvlText w:val="•"/>
      <w:lvlJc w:val="left"/>
      <w:rPr>
        <w:rFonts w:hint="default"/>
      </w:rPr>
    </w:lvl>
    <w:lvl w:ilvl="8" w:tplc="5404B410">
      <w:start w:val="1"/>
      <w:numFmt w:val="bullet"/>
      <w:lvlText w:val="•"/>
      <w:lvlJc w:val="left"/>
      <w:rPr>
        <w:rFonts w:hint="default"/>
      </w:rPr>
    </w:lvl>
  </w:abstractNum>
  <w:abstractNum w:abstractNumId="44">
    <w:nsid w:val="7B8A3329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45">
    <w:nsid w:val="7C9A01F5"/>
    <w:multiLevelType w:val="hybridMultilevel"/>
    <w:tmpl w:val="697C2408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26"/>
  </w:num>
  <w:num w:numId="5">
    <w:abstractNumId w:val="21"/>
  </w:num>
  <w:num w:numId="6">
    <w:abstractNumId w:val="22"/>
  </w:num>
  <w:num w:numId="7">
    <w:abstractNumId w:val="16"/>
  </w:num>
  <w:num w:numId="8">
    <w:abstractNumId w:val="25"/>
  </w:num>
  <w:num w:numId="9">
    <w:abstractNumId w:val="28"/>
  </w:num>
  <w:num w:numId="10">
    <w:abstractNumId w:val="27"/>
  </w:num>
  <w:num w:numId="11">
    <w:abstractNumId w:val="45"/>
  </w:num>
  <w:num w:numId="12">
    <w:abstractNumId w:val="7"/>
  </w:num>
  <w:num w:numId="13">
    <w:abstractNumId w:val="17"/>
  </w:num>
  <w:num w:numId="14">
    <w:abstractNumId w:val="35"/>
  </w:num>
  <w:num w:numId="15">
    <w:abstractNumId w:val="24"/>
  </w:num>
  <w:num w:numId="16">
    <w:abstractNumId w:val="11"/>
  </w:num>
  <w:num w:numId="17">
    <w:abstractNumId w:val="19"/>
  </w:num>
  <w:num w:numId="18">
    <w:abstractNumId w:val="6"/>
  </w:num>
  <w:num w:numId="19">
    <w:abstractNumId w:val="14"/>
  </w:num>
  <w:num w:numId="20">
    <w:abstractNumId w:val="43"/>
  </w:num>
  <w:num w:numId="21">
    <w:abstractNumId w:val="15"/>
  </w:num>
  <w:num w:numId="22">
    <w:abstractNumId w:val="23"/>
  </w:num>
  <w:num w:numId="23">
    <w:abstractNumId w:val="29"/>
  </w:num>
  <w:num w:numId="24">
    <w:abstractNumId w:val="41"/>
  </w:num>
  <w:num w:numId="25">
    <w:abstractNumId w:val="18"/>
  </w:num>
  <w:num w:numId="26">
    <w:abstractNumId w:val="30"/>
  </w:num>
  <w:num w:numId="27">
    <w:abstractNumId w:val="13"/>
  </w:num>
  <w:num w:numId="28">
    <w:abstractNumId w:val="8"/>
  </w:num>
  <w:num w:numId="29">
    <w:abstractNumId w:val="32"/>
  </w:num>
  <w:num w:numId="30">
    <w:abstractNumId w:val="33"/>
  </w:num>
  <w:num w:numId="31">
    <w:abstractNumId w:val="9"/>
  </w:num>
  <w:num w:numId="32">
    <w:abstractNumId w:val="31"/>
  </w:num>
  <w:num w:numId="33">
    <w:abstractNumId w:val="36"/>
  </w:num>
  <w:num w:numId="34">
    <w:abstractNumId w:val="42"/>
  </w:num>
  <w:num w:numId="35">
    <w:abstractNumId w:val="1"/>
  </w:num>
  <w:num w:numId="36">
    <w:abstractNumId w:val="39"/>
  </w:num>
  <w:num w:numId="37">
    <w:abstractNumId w:val="38"/>
  </w:num>
  <w:num w:numId="38">
    <w:abstractNumId w:val="44"/>
  </w:num>
  <w:num w:numId="39">
    <w:abstractNumId w:val="34"/>
  </w:num>
  <w:num w:numId="40">
    <w:abstractNumId w:val="4"/>
  </w:num>
  <w:num w:numId="41">
    <w:abstractNumId w:val="10"/>
  </w:num>
  <w:num w:numId="42">
    <w:abstractNumId w:val="40"/>
  </w:num>
  <w:num w:numId="43">
    <w:abstractNumId w:val="2"/>
  </w:num>
  <w:num w:numId="44">
    <w:abstractNumId w:val="37"/>
  </w:num>
  <w:num w:numId="45">
    <w:abstractNumId w:val="20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31"/>
    <w:rsid w:val="00187270"/>
    <w:rsid w:val="001C245C"/>
    <w:rsid w:val="0024251A"/>
    <w:rsid w:val="00292EF8"/>
    <w:rsid w:val="002F4082"/>
    <w:rsid w:val="002F5386"/>
    <w:rsid w:val="00317C34"/>
    <w:rsid w:val="003571EB"/>
    <w:rsid w:val="003868AB"/>
    <w:rsid w:val="003E500C"/>
    <w:rsid w:val="00407AC3"/>
    <w:rsid w:val="00420386"/>
    <w:rsid w:val="00525620"/>
    <w:rsid w:val="00600209"/>
    <w:rsid w:val="00655FFF"/>
    <w:rsid w:val="006F2BD4"/>
    <w:rsid w:val="00755861"/>
    <w:rsid w:val="007B5D98"/>
    <w:rsid w:val="007D52AF"/>
    <w:rsid w:val="0081548E"/>
    <w:rsid w:val="00837FDE"/>
    <w:rsid w:val="00852540"/>
    <w:rsid w:val="008C400F"/>
    <w:rsid w:val="00926B65"/>
    <w:rsid w:val="00971893"/>
    <w:rsid w:val="00A77AA9"/>
    <w:rsid w:val="00AC49D2"/>
    <w:rsid w:val="00AE5956"/>
    <w:rsid w:val="00B06D31"/>
    <w:rsid w:val="00B23430"/>
    <w:rsid w:val="00B24BE7"/>
    <w:rsid w:val="00B24CBC"/>
    <w:rsid w:val="00B71C8D"/>
    <w:rsid w:val="00B8276F"/>
    <w:rsid w:val="00BA21C2"/>
    <w:rsid w:val="00C13DA1"/>
    <w:rsid w:val="00CD44AE"/>
    <w:rsid w:val="00D261CD"/>
    <w:rsid w:val="00DC5AE1"/>
    <w:rsid w:val="00DF29B8"/>
    <w:rsid w:val="00E05C5B"/>
    <w:rsid w:val="00E336DC"/>
    <w:rsid w:val="00E5408C"/>
    <w:rsid w:val="00F22A66"/>
    <w:rsid w:val="00F242B9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5554</Words>
  <Characters>33326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3- wzór umowy</vt:lpstr>
    </vt:vector>
  </TitlesOfParts>
  <Company/>
  <LinksUpToDate>false</LinksUpToDate>
  <CharactersWithSpaces>38803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3- wzór umowy</dc:title>
  <dc:creator>Korzen-Alina</dc:creator>
  <cp:lastModifiedBy>Paula</cp:lastModifiedBy>
  <cp:revision>2</cp:revision>
  <cp:lastPrinted>2018-03-22T10:43:00Z</cp:lastPrinted>
  <dcterms:created xsi:type="dcterms:W3CDTF">2018-05-24T12:29:00Z</dcterms:created>
  <dcterms:modified xsi:type="dcterms:W3CDTF">2018-05-24T12:29:00Z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LastSaved">
    <vt:filetime>2018-03-13T00:00:00Z</vt:filetime>
  </property>
</Properties>
</file>