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Pr="00404A65">
        <w:rPr>
          <w:rFonts w:ascii="Century Gothic" w:hAnsi="Century Gothic"/>
          <w:sz w:val="20"/>
          <w:szCs w:val="20"/>
          <w:lang w:val="pl-PL"/>
        </w:rPr>
        <w:t>r 7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085D6F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O Ś W I A D C Z E N I E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 xml:space="preserve">               Składając ofertę w postępowaniu o udzielenie zamówienia publicznego na </w:t>
      </w:r>
    </w:p>
    <w:p w:rsidR="00085D6F" w:rsidRPr="00404A65" w:rsidRDefault="00404A65" w:rsidP="00404A65">
      <w:pPr>
        <w:autoSpaceDE w:val="0"/>
        <w:autoSpaceDN w:val="0"/>
        <w:adjustRightInd w:val="0"/>
        <w:jc w:val="right"/>
        <w:rPr>
          <w:rFonts w:ascii="Century Gothic" w:hAnsi="Century Gothic"/>
          <w:b/>
          <w:bCs/>
          <w:lang w:val="pl-PL"/>
        </w:rPr>
      </w:pPr>
      <w:r w:rsidRPr="00404A65">
        <w:rPr>
          <w:rFonts w:ascii="Century Gothic" w:hAnsi="Century Gothic"/>
          <w:b/>
          <w:sz w:val="20"/>
          <w:szCs w:val="20"/>
          <w:lang w:val="pl-PL"/>
        </w:rPr>
        <w:t>T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r</w:t>
      </w:r>
      <w:r w:rsidRPr="00404A65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Pr="00404A65">
        <w:rPr>
          <w:rFonts w:ascii="Century Gothic" w:hAnsi="Century Gothic"/>
          <w:b/>
          <w:spacing w:val="2"/>
          <w:sz w:val="20"/>
          <w:szCs w:val="20"/>
          <w:lang w:val="pl-PL"/>
        </w:rPr>
        <w:t>o</w:t>
      </w:r>
      <w:r w:rsidRPr="00404A65">
        <w:rPr>
          <w:rFonts w:ascii="Century Gothic" w:hAnsi="Century Gothic"/>
          <w:b/>
          <w:spacing w:val="-5"/>
          <w:sz w:val="20"/>
          <w:szCs w:val="20"/>
          <w:lang w:val="pl-PL"/>
        </w:rPr>
        <w:t>m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>o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Pr="00404A65">
        <w:rPr>
          <w:rFonts w:ascii="Century Gothic" w:hAnsi="Century Gothic"/>
          <w:b/>
          <w:spacing w:val="-3"/>
          <w:sz w:val="20"/>
          <w:szCs w:val="20"/>
          <w:lang w:val="pl-PL"/>
        </w:rPr>
        <w:t>e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iz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cj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ę </w:t>
      </w:r>
      <w:r w:rsidRPr="00404A65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3"/>
          <w:sz w:val="20"/>
          <w:szCs w:val="20"/>
          <w:lang w:val="pl-PL"/>
        </w:rPr>
        <w:t>b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u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Pr="00404A65">
        <w:rPr>
          <w:rFonts w:ascii="Century Gothic" w:hAnsi="Century Gothic"/>
          <w:b/>
          <w:spacing w:val="-2"/>
          <w:sz w:val="20"/>
          <w:szCs w:val="20"/>
          <w:lang w:val="pl-PL"/>
        </w:rPr>
        <w:t>y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u </w:t>
      </w:r>
      <w:r w:rsidRPr="00404A65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ie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>s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zk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Pr="00404A65">
        <w:rPr>
          <w:rFonts w:ascii="Century Gothic" w:hAnsi="Century Gothic"/>
          <w:b/>
          <w:spacing w:val="-2"/>
          <w:sz w:val="20"/>
          <w:szCs w:val="20"/>
          <w:lang w:val="pl-PL"/>
        </w:rPr>
        <w:t>g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o </w:t>
      </w:r>
      <w:r w:rsidRPr="00404A65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p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Pr="00404A65">
        <w:rPr>
          <w:rFonts w:ascii="Century Gothic" w:hAnsi="Century Gothic"/>
          <w:b/>
          <w:spacing w:val="-3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y </w:t>
      </w:r>
      <w:r w:rsidRPr="00404A65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u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. </w:t>
      </w:r>
      <w:r w:rsidRPr="00404A65">
        <w:rPr>
          <w:rFonts w:ascii="Century Gothic" w:hAnsi="Century Gothic"/>
          <w:b/>
          <w:spacing w:val="51"/>
          <w:sz w:val="20"/>
          <w:szCs w:val="20"/>
          <w:lang w:val="pl-PL"/>
        </w:rPr>
        <w:t xml:space="preserve"> </w:t>
      </w:r>
      <w:r w:rsidR="003E221F">
        <w:rPr>
          <w:rFonts w:ascii="Century Gothic" w:hAnsi="Century Gothic"/>
          <w:b/>
          <w:spacing w:val="-2"/>
          <w:sz w:val="20"/>
          <w:szCs w:val="20"/>
          <w:lang w:val="pl-PL"/>
        </w:rPr>
        <w:t>Równoległej 11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404A65">
        <w:rPr>
          <w:rFonts w:ascii="Century Gothic" w:eastAsia="Times New Roman" w:hAnsi="Century Gothic" w:cs="Times New Roman"/>
          <w:b/>
          <w:bCs/>
          <w:spacing w:val="10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 xml:space="preserve">Szczawnie – Zdroju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404A65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z</w:t>
      </w:r>
      <w:r w:rsidRPr="00404A65">
        <w:rPr>
          <w:rFonts w:ascii="Century Gothic" w:eastAsia="Times New Roman" w:hAnsi="Century Gothic" w:cs="Times New Roman"/>
          <w:b/>
          <w:bCs/>
          <w:spacing w:val="37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re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liz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Pr="00404A65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j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kt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Pr="00404A65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„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der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z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a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404A65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pacing w:val="1"/>
          <w:sz w:val="20"/>
          <w:szCs w:val="20"/>
          <w:lang w:val="pl-PL"/>
        </w:rPr>
        <w:t>wielorodzinnych b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y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ó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mieszkalnych</w:t>
      </w:r>
      <w:r w:rsidRPr="00404A65">
        <w:rPr>
          <w:rFonts w:ascii="Century Gothic" w:eastAsia="Times New Roman" w:hAnsi="Century Gothic" w:cs="Times New Roman"/>
          <w:b/>
          <w:bCs/>
          <w:spacing w:val="40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prz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404A65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pacing w:val="-3"/>
          <w:sz w:val="20"/>
          <w:szCs w:val="20"/>
          <w:lang w:val="pl-PL"/>
        </w:rPr>
        <w:t xml:space="preserve">Równoległej 11,12,16,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3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. </w:t>
      </w:r>
      <w:r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proofErr w:type="spellStart"/>
      <w:r w:rsidRPr="00404A65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Solickiej</w:t>
      </w:r>
      <w:proofErr w:type="spellEnd"/>
      <w:r w:rsidRPr="00404A65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pacing w:val="4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2, ul. Okrężnej 3, ul. Sienkiewicza 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34, </w:t>
      </w:r>
      <w:r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>4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>1</w:t>
      </w:r>
      <w:r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>a oraz ul. Kolejowej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15</w:t>
      </w:r>
      <w:r w:rsidRPr="00404A65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404A65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Szczawnie Zdroju</w:t>
      </w:r>
      <w:r w:rsidRPr="00404A65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(</w:t>
      </w:r>
      <w:r w:rsidRPr="00404A65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jek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t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P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S.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03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.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3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.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4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02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06</w:t>
      </w:r>
      <w:r w:rsidRPr="00404A65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6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/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1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6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00</w:t>
      </w:r>
      <w:r w:rsidRPr="00404A65">
        <w:rPr>
          <w:rFonts w:ascii="Century Gothic" w:eastAsia="Times New Roman" w:hAnsi="Century Gothic" w:cs="Times New Roman"/>
          <w:b/>
          <w:bCs/>
          <w:spacing w:val="45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)</w:t>
      </w:r>
    </w:p>
    <w:p w:rsidR="00085D6F" w:rsidRPr="00404A65" w:rsidRDefault="00085D6F" w:rsidP="00085D6F">
      <w:pPr>
        <w:suppressAutoHyphens/>
        <w:spacing w:after="120"/>
        <w:jc w:val="center"/>
        <w:rPr>
          <w:rFonts w:ascii="Century Gothic" w:eastAsia="Andale Sans UI" w:hAnsi="Century Gothic"/>
          <w:kern w:val="1"/>
          <w:lang w:val="pl-PL"/>
        </w:rPr>
      </w:pPr>
    </w:p>
    <w:p w:rsidR="00085D6F" w:rsidRPr="00404A65" w:rsidRDefault="00085D6F" w:rsidP="00085D6F">
      <w:p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b/>
          <w:sz w:val="20"/>
          <w:szCs w:val="20"/>
          <w:lang w:val="pl-PL"/>
        </w:rPr>
        <w:t>Oświadczam, że nie posiadam powiązania osobowego lub kapitałowego z Zamawiającym</w:t>
      </w:r>
      <w:r w:rsidRPr="00404A65">
        <w:rPr>
          <w:rFonts w:ascii="Century Gothic" w:hAnsi="Century Gothic"/>
          <w:sz w:val="20"/>
          <w:szCs w:val="20"/>
          <w:lang w:val="pl-PL"/>
        </w:rPr>
        <w:t xml:space="preserve">. </w:t>
      </w:r>
    </w:p>
    <w:p w:rsidR="00085D6F" w:rsidRPr="00404A65" w:rsidRDefault="00085D6F" w:rsidP="00085D6F">
      <w:p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Przez powiązanie osobiste lub kapitałowe rozumie się wzajemne powiązania między Zamawiającym lub osobami upoważnionymi do zaciągania zobowiązań w imieniu Zamawiającego lub osobami wykonującymi w imieniu Zamawiającego czynności związane </w:t>
      </w:r>
      <w:r w:rsidRPr="00404A65">
        <w:rPr>
          <w:rFonts w:ascii="Century Gothic" w:hAnsi="Century Gothic"/>
          <w:sz w:val="20"/>
          <w:szCs w:val="20"/>
          <w:lang w:val="pl-PL"/>
        </w:rPr>
        <w:br/>
        <w:t xml:space="preserve">z przygotowaniem procedury wyboru Wykonawcy, a Wykonawcą, polegające </w:t>
      </w:r>
      <w:r w:rsidRPr="00404A65">
        <w:rPr>
          <w:rFonts w:ascii="Century Gothic" w:hAnsi="Century Gothic"/>
          <w:sz w:val="20"/>
          <w:szCs w:val="20"/>
          <w:lang w:val="pl-PL"/>
        </w:rPr>
        <w:br/>
        <w:t>w szczególności na: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>Uczestniczeniu w spółce jako wspólnik spółki cywilnej lub spółki osobowej;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>Posiadaniu co najmniej 10% udziałów lub akcji;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Pełnieniu funkcji członka organu nadzorczego lub zarządzającego, prokurenta, pełnomocnika; 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Pozostawaniu w związku małżeńskim, w stosunku pokrewieństwa lub powinowactwa w linii prostej, pokrewieństwa lub powinowactwa w linii bocznej do drugiego stopnia lub w stosunku przysposobienia opieki lub kurateli; 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bookmarkStart w:id="0" w:name="_GoBack"/>
      <w:bookmarkEnd w:id="0"/>
    </w:p>
    <w:sectPr w:rsidR="00085D6F" w:rsidRPr="00354E5C">
      <w:headerReference w:type="default" r:id="rId7"/>
      <w:footerReference w:type="default" r:id="rId8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663" w:rsidRDefault="00EC4663">
      <w:r>
        <w:separator/>
      </w:r>
    </w:p>
  </w:endnote>
  <w:endnote w:type="continuationSeparator" w:id="0">
    <w:p w:rsidR="00EC4663" w:rsidRDefault="00EC4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663" w:rsidRDefault="00EC4663">
      <w:r>
        <w:separator/>
      </w:r>
    </w:p>
  </w:footnote>
  <w:footnote w:type="continuationSeparator" w:id="0">
    <w:p w:rsidR="00EC4663" w:rsidRDefault="00EC4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375"/>
    <w:rsid w:val="00013411"/>
    <w:rsid w:val="0002617F"/>
    <w:rsid w:val="00034D99"/>
    <w:rsid w:val="00085D6F"/>
    <w:rsid w:val="002B125A"/>
    <w:rsid w:val="00354E5C"/>
    <w:rsid w:val="003E221F"/>
    <w:rsid w:val="00404A65"/>
    <w:rsid w:val="004A267B"/>
    <w:rsid w:val="007D4A20"/>
    <w:rsid w:val="00846276"/>
    <w:rsid w:val="00890F59"/>
    <w:rsid w:val="009B6729"/>
    <w:rsid w:val="00C00FD5"/>
    <w:rsid w:val="00CE2CC8"/>
    <w:rsid w:val="00E478DF"/>
    <w:rsid w:val="00EB095B"/>
    <w:rsid w:val="00EC4663"/>
    <w:rsid w:val="00ED6A49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93BDFF"/>
  <w15:docId w15:val="{D806F273-3113-4767-80DF-A64F7DC3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mariola</cp:lastModifiedBy>
  <cp:revision>3</cp:revision>
  <dcterms:created xsi:type="dcterms:W3CDTF">2018-04-30T09:56:00Z</dcterms:created>
  <dcterms:modified xsi:type="dcterms:W3CDTF">2018-04-30T09:57:00Z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