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21B" w:rsidRDefault="0023121B" w:rsidP="0023121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U M O W A    Nr ......./ZK/2017</w:t>
      </w:r>
    </w:p>
    <w:p w:rsidR="0023121B" w:rsidRDefault="0023121B" w:rsidP="0023121B">
      <w:pPr>
        <w:rPr>
          <w:rFonts w:ascii="Times New Roman" w:hAnsi="Times New Roman" w:cs="Times New Roman"/>
        </w:rPr>
      </w:pP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……………….  pomiędzy Uzdrowiskową Gminą Miejską Szczawno-Zdrój z siedzibą w Szczawnie-Zdroju przy ul. Kościuszki 17 reprezentowaną przez: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Marka Fedoruka -  Burmistrza Szczawna-Zdroju,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zwaną w dalszej treści umowy "Zamawiającym", 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firmą  ……………………………………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zwanym w dalszej treści umowy "Wykonawcą".</w:t>
      </w:r>
    </w:p>
    <w:p w:rsidR="0023121B" w:rsidRDefault="0023121B" w:rsidP="002312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zawarto na podstawie art. 4 pkt  8. ustawy z dnia 29 stycznia 2004 r. Prawo zamówień publicznych (Dz. U. z 2015 r. poz. 2164, ze zm.)</w:t>
      </w:r>
    </w:p>
    <w:p w:rsidR="0023121B" w:rsidRDefault="0023121B" w:rsidP="0023121B">
      <w:pPr>
        <w:jc w:val="center"/>
        <w:rPr>
          <w:rFonts w:ascii="Times New Roman" w:hAnsi="Times New Roman" w:cs="Times New Roman"/>
        </w:rPr>
      </w:pPr>
    </w:p>
    <w:p w:rsidR="0023121B" w:rsidRDefault="0023121B" w:rsidP="0023121B">
      <w:pPr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1. </w:t>
      </w:r>
    </w:p>
    <w:p w:rsidR="0023121B" w:rsidRDefault="0023121B" w:rsidP="0023121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 zamówienia</w:t>
      </w:r>
    </w:p>
    <w:p w:rsidR="0023121B" w:rsidRDefault="0023121B" w:rsidP="0023121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Wykonanie cięć sanitarnych, cięć na potrzeby bezpieczeństwa, wymiany wiązania  </w:t>
      </w:r>
      <w:r>
        <w:rPr>
          <w:rFonts w:ascii="Times New Roman" w:hAnsi="Times New Roman" w:cs="Times New Roman"/>
          <w:sz w:val="24"/>
          <w:szCs w:val="24"/>
        </w:rPr>
        <w:tab/>
        <w:t>elastycznego oraz badań statyki drzew pomników przyrody</w:t>
      </w:r>
      <w:r>
        <w:rPr>
          <w:rFonts w:ascii="Times New Roman" w:hAnsi="Times New Roman" w:cs="Times New Roman"/>
        </w:rPr>
        <w:t xml:space="preserve"> metodą tensometryczną wraz </w:t>
      </w:r>
      <w:r>
        <w:rPr>
          <w:rFonts w:ascii="Times New Roman" w:hAnsi="Times New Roman" w:cs="Times New Roman"/>
        </w:rPr>
        <w:tab/>
        <w:t xml:space="preserve">z przedstawieniem wyników badania w formie opracowania zawierającego zakres dalszych </w:t>
      </w:r>
      <w:r>
        <w:rPr>
          <w:rFonts w:ascii="Times New Roman" w:hAnsi="Times New Roman" w:cs="Times New Roman"/>
        </w:rPr>
        <w:tab/>
        <w:t>działań</w:t>
      </w:r>
      <w:r>
        <w:rPr>
          <w:rFonts w:ascii="Times New Roman" w:hAnsi="Times New Roman" w:cs="Times New Roman"/>
          <w:sz w:val="24"/>
          <w:szCs w:val="24"/>
        </w:rPr>
        <w:t xml:space="preserve"> zgodnie z załączonym wykazem.</w:t>
      </w:r>
    </w:p>
    <w:p w:rsidR="0023121B" w:rsidRDefault="0023121B" w:rsidP="0023121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Pomnik numer 1835</w:t>
      </w:r>
      <w:r>
        <w:rPr>
          <w:rFonts w:ascii="Times New Roman" w:hAnsi="Times New Roman" w:cs="Times New Roman"/>
          <w:sz w:val="24"/>
          <w:szCs w:val="24"/>
        </w:rPr>
        <w:t xml:space="preserve"> – gat. Dąb burgundzki- lokalizacja:  Szczawno Zdrój,  skwer na ul. Bocznej, róg Granicznej, posesja nr 5 (tereny zieleni miejskiej), działka nr 332/6 obręb 2. Obwód na wysokości 1,3m = 379cm.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zakres prac</w:t>
      </w:r>
      <w:r>
        <w:rPr>
          <w:rFonts w:ascii="Times New Roman" w:hAnsi="Times New Roman" w:cs="Times New Roman"/>
          <w:sz w:val="24"/>
          <w:szCs w:val="24"/>
        </w:rPr>
        <w:t xml:space="preserve"> : wykonanie zabiegów pielęgnacyjnych w koronie polegających na dokładnym usunięciu posuszu, wykonaniu cięć sanitarnych i w razie stwierdzenia potrzeby niezbędne  cięcia  dla zachowania bezpieczeństwa.</w:t>
      </w:r>
    </w:p>
    <w:p w:rsidR="0023121B" w:rsidRDefault="0023121B" w:rsidP="002312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3121B" w:rsidRDefault="0023121B" w:rsidP="0023121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Pomnik numer 1816</w:t>
      </w:r>
      <w:r>
        <w:rPr>
          <w:rFonts w:ascii="Times New Roman" w:hAnsi="Times New Roman" w:cs="Times New Roman"/>
          <w:sz w:val="24"/>
          <w:szCs w:val="24"/>
        </w:rPr>
        <w:t xml:space="preserve"> – gat. Buk pospolity- lokalizacja:  Szczawno Zdrój,  Park       Szwedzki, przy stawie, na trawniku pomiędzy alejką parkową a ul. Kolejową, działka nr 160 obręb 2. Obwód na wysokości 1,3m = 343cm.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zakres prac</w:t>
      </w:r>
      <w:r>
        <w:rPr>
          <w:rFonts w:ascii="Times New Roman" w:hAnsi="Times New Roman" w:cs="Times New Roman"/>
          <w:sz w:val="24"/>
          <w:szCs w:val="24"/>
        </w:rPr>
        <w:t xml:space="preserve"> :przeprowadzenie badań statyki drzewa metodą tensometryczną wraz z przedstawieniem wyników w formie opracowania oraz wykonanie zabiegów pielęgnacyjnych w koronie polegających na dokładnym usunięciu posuszu, wykonaniu cięć sanitarnych i w razie stwierdzenia potrzeby niezbędne  cięcia  dla zachowania bezpieczeństwa.</w:t>
      </w:r>
    </w:p>
    <w:p w:rsidR="0023121B" w:rsidRDefault="0023121B" w:rsidP="0023121B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Pomnik numer 1817</w:t>
      </w:r>
      <w:r>
        <w:rPr>
          <w:rFonts w:ascii="Times New Roman" w:hAnsi="Times New Roman" w:cs="Times New Roman"/>
          <w:sz w:val="24"/>
          <w:szCs w:val="24"/>
        </w:rPr>
        <w:t xml:space="preserve"> – gat. Buk pospolity- lokalizacja: Szczawno Zdrój, Park   </w:t>
      </w:r>
      <w:r>
        <w:rPr>
          <w:rFonts w:ascii="Times New Roman" w:hAnsi="Times New Roman" w:cs="Times New Roman"/>
          <w:sz w:val="24"/>
          <w:szCs w:val="24"/>
        </w:rPr>
        <w:tab/>
        <w:t xml:space="preserve">Szwedzki,  po prawej stronie alejki biegnącej koło stawu, działka nr 160 obręb 2.  </w:t>
      </w:r>
      <w:r>
        <w:rPr>
          <w:rFonts w:ascii="Times New Roman" w:hAnsi="Times New Roman" w:cs="Times New Roman"/>
          <w:sz w:val="24"/>
          <w:szCs w:val="24"/>
        </w:rPr>
        <w:tab/>
        <w:t xml:space="preserve">Obwód na  wysokości 1,3m = 426 cm.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zakres prac</w:t>
      </w:r>
      <w:r>
        <w:rPr>
          <w:rFonts w:ascii="Times New Roman" w:hAnsi="Times New Roman" w:cs="Times New Roman"/>
          <w:sz w:val="24"/>
          <w:szCs w:val="24"/>
        </w:rPr>
        <w:t xml:space="preserve"> :przeprowadzenie badań statyki drzewa metodą tensometryczną wraz z </w:t>
      </w: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przedstawieniem wyników w formie opracowania oraz wykonanie zabiegów </w:t>
      </w:r>
      <w:r>
        <w:rPr>
          <w:rFonts w:ascii="Times New Roman" w:hAnsi="Times New Roman" w:cs="Times New Roman"/>
          <w:sz w:val="24"/>
          <w:szCs w:val="24"/>
        </w:rPr>
        <w:tab/>
        <w:t xml:space="preserve">pielęgnacyjnych w koronie polegających na dokładnym usunięciu posuszu, wykonaniu </w:t>
      </w:r>
      <w:r>
        <w:rPr>
          <w:rFonts w:ascii="Times New Roman" w:hAnsi="Times New Roman" w:cs="Times New Roman"/>
          <w:sz w:val="24"/>
          <w:szCs w:val="24"/>
        </w:rPr>
        <w:tab/>
        <w:t xml:space="preserve">cięć sanitarnych i w razie stwierdzenia potrzeby niezbędne  cięcia  dla zachowania </w:t>
      </w:r>
      <w:r>
        <w:rPr>
          <w:rFonts w:ascii="Times New Roman" w:hAnsi="Times New Roman" w:cs="Times New Roman"/>
          <w:sz w:val="24"/>
          <w:szCs w:val="24"/>
        </w:rPr>
        <w:tab/>
        <w:t>bezpieczeństwa.</w:t>
      </w:r>
    </w:p>
    <w:p w:rsidR="0023121B" w:rsidRDefault="0023121B" w:rsidP="0023121B">
      <w:pPr>
        <w:pStyle w:val="Tekstpodstawowywcity3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Pomnik numer 1781</w:t>
      </w:r>
      <w:r>
        <w:rPr>
          <w:rFonts w:ascii="Times New Roman" w:hAnsi="Times New Roman" w:cs="Times New Roman"/>
          <w:sz w:val="24"/>
          <w:szCs w:val="24"/>
        </w:rPr>
        <w:t xml:space="preserve"> – gat. Jesion wyniosły- lokalizacja:  Szczawno Zdrój,  skwer przy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ul. Tadeusza Kościuszki, przy posesji nr 20, działka nr 535/2 obręb 1. Obwód na   </w:t>
      </w:r>
      <w:r>
        <w:rPr>
          <w:rFonts w:ascii="Times New Roman" w:hAnsi="Times New Roman" w:cs="Times New Roman"/>
          <w:sz w:val="24"/>
          <w:szCs w:val="24"/>
        </w:rPr>
        <w:tab/>
        <w:t xml:space="preserve">wysokości 1,3m = 312cm.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zakres prac</w:t>
      </w:r>
      <w:r>
        <w:rPr>
          <w:rFonts w:ascii="Times New Roman" w:hAnsi="Times New Roman" w:cs="Times New Roman"/>
          <w:sz w:val="24"/>
          <w:szCs w:val="24"/>
        </w:rPr>
        <w:t xml:space="preserve"> : wykonanie zabiegów pielęgnacyjnych w koronie polegających na </w:t>
      </w:r>
      <w:r>
        <w:rPr>
          <w:rFonts w:ascii="Times New Roman" w:hAnsi="Times New Roman" w:cs="Times New Roman"/>
          <w:sz w:val="24"/>
          <w:szCs w:val="24"/>
        </w:rPr>
        <w:tab/>
        <w:t xml:space="preserve">dokładnym usunięciu posuszu, wykonaniu cięć sanitarnych i w razie stwierdzenia </w:t>
      </w:r>
      <w:r>
        <w:rPr>
          <w:rFonts w:ascii="Times New Roman" w:hAnsi="Times New Roman" w:cs="Times New Roman"/>
          <w:sz w:val="24"/>
          <w:szCs w:val="24"/>
        </w:rPr>
        <w:tab/>
        <w:t xml:space="preserve">potrzeby niezbędne  cięcia dla zachowania bezpieczeństwa. Wykonanie wymiany </w:t>
      </w:r>
      <w:r>
        <w:rPr>
          <w:rFonts w:ascii="Times New Roman" w:hAnsi="Times New Roman" w:cs="Times New Roman"/>
          <w:sz w:val="24"/>
          <w:szCs w:val="24"/>
        </w:rPr>
        <w:tab/>
        <w:t>wiązania elastycznego.</w:t>
      </w:r>
    </w:p>
    <w:p w:rsidR="0023121B" w:rsidRDefault="0023121B" w:rsidP="0023121B">
      <w:pPr>
        <w:tabs>
          <w:tab w:val="left" w:pos="4536"/>
        </w:tabs>
        <w:ind w:right="-8"/>
        <w:rPr>
          <w:rFonts w:ascii="Times New Roman" w:hAnsi="Times New Roman" w:cs="Times New Roman"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                                                                         § 2</w:t>
      </w:r>
    </w:p>
    <w:p w:rsidR="0023121B" w:rsidRDefault="0023121B" w:rsidP="0023121B">
      <w:pPr>
        <w:tabs>
          <w:tab w:val="left" w:pos="4536"/>
        </w:tabs>
        <w:ind w:right="-8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Obowiązki  stron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Do obowiązków Zamawiającego należy: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a)  Dokonanie odbioru wykonanych prac na zasadach określonych w  § 4 niniejszej umowy.    </w:t>
      </w:r>
      <w:r>
        <w:rPr>
          <w:rFonts w:ascii="Times New Roman" w:hAnsi="Times New Roman" w:cs="Times New Roman"/>
          <w:bCs/>
        </w:rPr>
        <w:t xml:space="preserve">                                                       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2. Do obowiązków Wykonawcy należy:</w:t>
      </w:r>
    </w:p>
    <w:p w:rsidR="0023121B" w:rsidRDefault="0023121B" w:rsidP="0023121B">
      <w:pPr>
        <w:pStyle w:val="Tekstpodstawowywcity2"/>
        <w:spacing w:line="276" w:lineRule="auto"/>
        <w:ind w:left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a) Prawidłowe wykonanie wszystkich prac związanych z realizacją przedmiotu umowy i innymi obowiązującymi przepisami.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Współpraca ze służbami Zamawiającego w zakresie prowadzonych robót.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 Przestrzeganie przepisów bhp i ppoż.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Utrzymanie porządku na terenie w czasie realizacji prac.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Wykonawca ponosi pełną odpowiedzialność za teren, na którym prowadzone będą prace.</w:t>
      </w:r>
    </w:p>
    <w:p w:rsidR="0023121B" w:rsidRDefault="0023121B" w:rsidP="0023121B">
      <w:pPr>
        <w:tabs>
          <w:tab w:val="left" w:pos="4536"/>
        </w:tabs>
        <w:spacing w:after="0"/>
        <w:ind w:right="-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</w:t>
      </w:r>
    </w:p>
    <w:p w:rsidR="0023121B" w:rsidRDefault="0023121B" w:rsidP="0023121B">
      <w:pPr>
        <w:tabs>
          <w:tab w:val="left" w:pos="4536"/>
        </w:tabs>
        <w:spacing w:after="0"/>
        <w:ind w:right="-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</w:t>
      </w:r>
    </w:p>
    <w:p w:rsidR="0023121B" w:rsidRDefault="0023121B" w:rsidP="0023121B">
      <w:pPr>
        <w:tabs>
          <w:tab w:val="left" w:pos="4536"/>
        </w:tabs>
        <w:spacing w:after="0"/>
        <w:ind w:right="-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§ 3</w:t>
      </w:r>
    </w:p>
    <w:p w:rsidR="0023121B" w:rsidRDefault="0023121B" w:rsidP="0023121B">
      <w:pPr>
        <w:pStyle w:val="Nagwek6"/>
        <w:tabs>
          <w:tab w:val="left" w:pos="4536"/>
        </w:tabs>
        <w:spacing w:line="276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Terminy wykonania</w:t>
      </w:r>
    </w:p>
    <w:p w:rsidR="0023121B" w:rsidRDefault="0023121B" w:rsidP="0023121B">
      <w:pPr>
        <w:rPr>
          <w:rFonts w:ascii="Times New Roman" w:hAnsi="Times New Roman" w:cs="Times New Roman"/>
          <w:lang w:eastAsia="pl-PL"/>
        </w:rPr>
      </w:pP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1. Wykonawca zobowiązuje się do wykonania przedmiotu zamówienia w następujących terminach:</w:t>
      </w:r>
    </w:p>
    <w:p w:rsidR="0023121B" w:rsidRDefault="0023121B" w:rsidP="0023121B">
      <w:pPr>
        <w:widowControl w:val="0"/>
        <w:numPr>
          <w:ilvl w:val="0"/>
          <w:numId w:val="2"/>
        </w:numPr>
        <w:tabs>
          <w:tab w:val="clear" w:pos="340"/>
          <w:tab w:val="num" w:pos="709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rozpoczęcie: w terminie 3 dni od daty podpisania umowy,</w:t>
      </w:r>
    </w:p>
    <w:p w:rsidR="0023121B" w:rsidRDefault="0023121B" w:rsidP="0023121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firstLine="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zakończenie: w terminie 30 dni od daty podpisania umowy.</w:t>
      </w:r>
    </w:p>
    <w:p w:rsidR="0023121B" w:rsidRDefault="0023121B" w:rsidP="0023121B">
      <w:pPr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</w:p>
    <w:p w:rsidR="0023121B" w:rsidRDefault="0023121B" w:rsidP="0023121B">
      <w:pPr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</w:p>
    <w:p w:rsidR="0023121B" w:rsidRDefault="0023121B" w:rsidP="0023121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§ 4</w:t>
      </w:r>
    </w:p>
    <w:p w:rsidR="0023121B" w:rsidRDefault="0023121B" w:rsidP="0023121B">
      <w:pPr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</w:p>
    <w:p w:rsidR="0023121B" w:rsidRDefault="0023121B" w:rsidP="0023121B">
      <w:pPr>
        <w:pStyle w:val="Nagwek6"/>
        <w:tabs>
          <w:tab w:val="left" w:pos="4536"/>
        </w:tabs>
        <w:spacing w:line="276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Odbiory</w:t>
      </w:r>
    </w:p>
    <w:p w:rsidR="0023121B" w:rsidRDefault="0023121B" w:rsidP="0023121B">
      <w:pPr>
        <w:jc w:val="both"/>
        <w:rPr>
          <w:rFonts w:ascii="Times New Roman" w:hAnsi="Times New Roman" w:cs="Times New Roman"/>
          <w:lang w:eastAsia="pl-PL"/>
        </w:rPr>
      </w:pPr>
    </w:p>
    <w:p w:rsidR="0023121B" w:rsidRDefault="0023121B" w:rsidP="002312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Strony ustalają, że przedmiotem odbioru końcowego jest wykonanie przedmiotu zamówienia objętego niniejszą umową.</w:t>
      </w:r>
    </w:p>
    <w:p w:rsidR="0023121B" w:rsidRDefault="0023121B" w:rsidP="0023121B">
      <w:pPr>
        <w:pStyle w:val="Tekstpodstawowywcity"/>
        <w:spacing w:line="276" w:lineRule="auto"/>
        <w:ind w:left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 Zamawiający dokona komisyjnie odbioru końcowego w obecności przedstawiciela Wykonawcy.</w:t>
      </w:r>
    </w:p>
    <w:p w:rsidR="0023121B" w:rsidRDefault="0023121B" w:rsidP="0023121B">
      <w:pPr>
        <w:pStyle w:val="Tekstpodstawowywcity"/>
        <w:spacing w:line="276" w:lineRule="auto"/>
        <w:ind w:left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Odbiór nastą</w:t>
      </w:r>
      <w:r>
        <w:rPr>
          <w:rFonts w:cs="Times New Roman"/>
          <w:sz w:val="22"/>
          <w:szCs w:val="22"/>
        </w:rPr>
        <w:softHyphen/>
        <w:t>pi w terminie 7 dni licząc od daty zgłoszenia przez  Wykonawcę gotowości do odbioru.</w:t>
      </w:r>
    </w:p>
    <w:p w:rsidR="0023121B" w:rsidRDefault="0023121B" w:rsidP="0023121B">
      <w:pPr>
        <w:pStyle w:val="Tekstpodstawowywcity"/>
        <w:spacing w:line="276" w:lineRule="auto"/>
        <w:ind w:left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 Z czynności odbiorowych zostanie sporządzony protokół, który zawierać będzie wszystkie ustalenia, zalecenia poczynione w trakcie odbioru.</w:t>
      </w:r>
    </w:p>
    <w:p w:rsidR="0023121B" w:rsidRDefault="0023121B" w:rsidP="0023121B">
      <w:pPr>
        <w:pStyle w:val="Tekstpodstawowywcity"/>
        <w:spacing w:line="276" w:lineRule="auto"/>
        <w:ind w:left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5. Jeżeli w toku czynności odbiorowych zostanie stwierdzone, że przedmiot odbioru nie osiągnął gotowości do odbioru z powodu nie zakończenia robót lub jego wadliwego wykonania, Zamawiający odmówi odbioru z winy Wykonawcy.</w:t>
      </w: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6. Jeżeli w toku czynności odbioru końcowego zadania zostaną stwierdzone wady nadające się do usunięcia, to Zamawiający zażąda ich usunięcia wyznaczając odpowiedni termin. Fakt usu</w:t>
      </w:r>
      <w:r>
        <w:rPr>
          <w:rFonts w:cs="Times New Roman"/>
          <w:sz w:val="22"/>
          <w:szCs w:val="22"/>
        </w:rPr>
        <w:softHyphen/>
        <w:t>nięcia wad zostanie stwierdzony protokolarnie. Terminem odbioru w takich sytuacjach będzie termin usunięcia wad określonych w protokole.</w:t>
      </w:r>
    </w:p>
    <w:p w:rsidR="0023121B" w:rsidRDefault="0023121B" w:rsidP="0023121B">
      <w:pPr>
        <w:pStyle w:val="Tekstpodstawowy"/>
        <w:spacing w:line="276" w:lineRule="auto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§ 5</w:t>
      </w:r>
    </w:p>
    <w:p w:rsidR="0023121B" w:rsidRDefault="0023121B" w:rsidP="0023121B">
      <w:pPr>
        <w:pStyle w:val="Tekstpodstawowy"/>
        <w:spacing w:line="276" w:lineRule="auto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2832" w:firstLine="708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Okres gwarancji</w:t>
      </w:r>
    </w:p>
    <w:p w:rsidR="0023121B" w:rsidRDefault="0023121B" w:rsidP="0023121B">
      <w:pPr>
        <w:pStyle w:val="Tekstpodstawowy"/>
        <w:spacing w:line="276" w:lineRule="auto"/>
        <w:ind w:left="2832" w:firstLine="708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1. Strony ustalają, że </w:t>
      </w:r>
      <w:r>
        <w:t>okres gwarancji nie bedzie krótszy niż wynikający z rekomendowanego okresu użytkowania zastosowanych wiązań</w:t>
      </w:r>
      <w:r>
        <w:rPr>
          <w:rFonts w:cs="Times New Roman"/>
          <w:sz w:val="22"/>
          <w:szCs w:val="22"/>
        </w:rPr>
        <w:t>.</w:t>
      </w:r>
    </w:p>
    <w:p w:rsidR="0023121B" w:rsidRDefault="0023121B" w:rsidP="0023121B">
      <w:pPr>
        <w:jc w:val="both"/>
        <w:rPr>
          <w:rFonts w:ascii="Times New Roman" w:hAnsi="Times New Roman" w:cs="Times New Roman"/>
        </w:rPr>
      </w:pPr>
    </w:p>
    <w:p w:rsidR="0023121B" w:rsidRDefault="0023121B" w:rsidP="0023121B">
      <w:pPr>
        <w:tabs>
          <w:tab w:val="left" w:pos="4140"/>
        </w:tabs>
        <w:ind w:right="-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 xml:space="preserve">  § 6</w:t>
      </w:r>
    </w:p>
    <w:p w:rsidR="0023121B" w:rsidRDefault="0023121B" w:rsidP="0023121B">
      <w:pPr>
        <w:pStyle w:val="Nagwek6"/>
        <w:spacing w:line="276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Wynagrodzenie</w:t>
      </w:r>
    </w:p>
    <w:p w:rsidR="0023121B" w:rsidRDefault="0023121B" w:rsidP="0023121B">
      <w:pPr>
        <w:rPr>
          <w:rFonts w:ascii="Times New Roman" w:hAnsi="Times New Roman" w:cs="Times New Roman"/>
          <w:lang w:eastAsia="pl-PL"/>
        </w:rPr>
      </w:pPr>
    </w:p>
    <w:p w:rsidR="0023121B" w:rsidRDefault="0023121B" w:rsidP="002312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Cenę zamówienia strony ustalają na kwotę:  …….  zł (słownie:  ……………. złotych)</w:t>
      </w:r>
    </w:p>
    <w:p w:rsidR="0023121B" w:rsidRDefault="0023121B" w:rsidP="0023121B">
      <w:pPr>
        <w:ind w:left="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:rsidR="0023121B" w:rsidRDefault="0023121B" w:rsidP="0023121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zamówienia wynosi  ………  zł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 (słownie: ………….. ….złotych )</w:t>
      </w:r>
    </w:p>
    <w:p w:rsidR="0023121B" w:rsidRDefault="0023121B" w:rsidP="0023121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podatek VAT w wysokości. 8 % co stanowi kwotę ……. zł (słownie: …………..złotych )</w:t>
      </w:r>
    </w:p>
    <w:p w:rsidR="0023121B" w:rsidRDefault="0023121B" w:rsidP="0023121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2. Nie przewiduje się możliwości wzrostu cen jednostkowych.</w:t>
      </w:r>
    </w:p>
    <w:p w:rsidR="0023121B" w:rsidRDefault="0023121B" w:rsidP="0023121B">
      <w:pPr>
        <w:tabs>
          <w:tab w:val="left" w:pos="4536"/>
        </w:tabs>
        <w:ind w:left="600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</w:t>
      </w:r>
    </w:p>
    <w:p w:rsidR="0023121B" w:rsidRDefault="0023121B" w:rsidP="0023121B">
      <w:pPr>
        <w:tabs>
          <w:tab w:val="left" w:pos="4536"/>
        </w:tabs>
        <w:ind w:left="600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§ 7 </w:t>
      </w:r>
    </w:p>
    <w:p w:rsidR="0023121B" w:rsidRDefault="0023121B" w:rsidP="0023121B">
      <w:pPr>
        <w:ind w:left="600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Warunki płatności</w:t>
      </w:r>
    </w:p>
    <w:p w:rsidR="0023121B" w:rsidRDefault="0023121B" w:rsidP="0023121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Rozliczenie robót nastąpi fakturą jednorazową po odbiorze końcowym. Zapłata nastąpi w terminie 21</w:t>
      </w:r>
      <w:r>
        <w:rPr>
          <w:rFonts w:ascii="Times New Roman" w:hAnsi="Times New Roman" w:cs="Times New Roman"/>
        </w:rPr>
        <w:noBreakHyphen/>
        <w:t>dniowym od daty otrzymania przez Zamawiającego faktury.</w:t>
      </w:r>
      <w:r>
        <w:rPr>
          <w:rFonts w:ascii="Times New Roman" w:hAnsi="Times New Roman" w:cs="Times New Roman"/>
          <w:bCs/>
        </w:rPr>
        <w:t xml:space="preserve"> </w:t>
      </w:r>
    </w:p>
    <w:p w:rsidR="0023121B" w:rsidRDefault="0023121B" w:rsidP="0023121B">
      <w:pPr>
        <w:tabs>
          <w:tab w:val="left" w:pos="4536"/>
        </w:tabs>
        <w:ind w:left="600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</w:t>
      </w:r>
    </w:p>
    <w:p w:rsidR="0023121B" w:rsidRDefault="0023121B" w:rsidP="0023121B">
      <w:pPr>
        <w:tabs>
          <w:tab w:val="left" w:pos="4536"/>
        </w:tabs>
        <w:ind w:left="600"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§ 8</w:t>
      </w:r>
    </w:p>
    <w:p w:rsidR="0023121B" w:rsidRDefault="0023121B" w:rsidP="0023121B">
      <w:pPr>
        <w:pStyle w:val="FR2"/>
        <w:tabs>
          <w:tab w:val="left" w:pos="3969"/>
        </w:tabs>
        <w:spacing w:before="0" w:line="276" w:lineRule="auto"/>
        <w:ind w:right="-1"/>
        <w:jc w:val="both"/>
        <w:rPr>
          <w:b w:val="0"/>
          <w:i w:val="0"/>
          <w:iCs w:val="0"/>
          <w:sz w:val="22"/>
          <w:szCs w:val="22"/>
        </w:rPr>
      </w:pPr>
      <w:r>
        <w:rPr>
          <w:rFonts w:eastAsiaTheme="minorHAnsi"/>
          <w:b w:val="0"/>
          <w:i w:val="0"/>
          <w:iCs w:val="0"/>
          <w:sz w:val="22"/>
          <w:szCs w:val="22"/>
          <w:lang w:eastAsia="en-US"/>
        </w:rPr>
        <w:t xml:space="preserve">                                                                </w:t>
      </w:r>
      <w:r>
        <w:rPr>
          <w:b w:val="0"/>
          <w:i w:val="0"/>
          <w:iCs w:val="0"/>
          <w:sz w:val="22"/>
          <w:szCs w:val="22"/>
        </w:rPr>
        <w:t>Kary umowne</w:t>
      </w:r>
    </w:p>
    <w:p w:rsidR="0023121B" w:rsidRDefault="0023121B" w:rsidP="0023121B">
      <w:pPr>
        <w:pStyle w:val="FR2"/>
        <w:tabs>
          <w:tab w:val="left" w:pos="3969"/>
        </w:tabs>
        <w:spacing w:before="0" w:line="276" w:lineRule="auto"/>
        <w:ind w:left="600" w:right="-1"/>
        <w:jc w:val="both"/>
        <w:rPr>
          <w:b w:val="0"/>
          <w:i w:val="0"/>
          <w:iCs w:val="0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l. Wykonawca zapłaci Zamawiającemu karę umowną:</w:t>
      </w:r>
    </w:p>
    <w:p w:rsidR="0023121B" w:rsidRDefault="0023121B" w:rsidP="0023121B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 odstąpienie od umowy przez Zamawiającego z przyczyn, za które ponosi odpowiedzialność Wykonawca w wysokości 10 % wartości zamówienia , </w:t>
      </w:r>
    </w:p>
    <w:p w:rsidR="0023121B" w:rsidRDefault="0023121B" w:rsidP="0023121B">
      <w:pPr>
        <w:spacing w:after="0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-za zwłokę w oddaniu określonego w umowie przedmiotu odbioru w wysokości 0,1% wartości zamówienia– za każdy dzień zwłoki, jednakże nie więcej niż 20% wartości zamówienia.       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Zamawiający zapłaci Wykonawcy karę umowną:</w:t>
      </w:r>
    </w:p>
    <w:p w:rsidR="0023121B" w:rsidRDefault="0023121B" w:rsidP="0023121B">
      <w:pPr>
        <w:spacing w:after="0"/>
        <w:ind w:left="284"/>
        <w:jc w:val="both"/>
        <w:rPr>
          <w:rFonts w:ascii="Times New Roman" w:eastAsia="MS Mincho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eastAsia="MS Mincho" w:hAnsi="Times New Roman" w:cs="Times New Roman"/>
        </w:rPr>
        <w:t>za odstąpienie od umowy z winy Zamawiającego, w wysokości 10 % wynagrodzenia umownego.</w:t>
      </w:r>
    </w:p>
    <w:p w:rsidR="0023121B" w:rsidRDefault="0023121B" w:rsidP="0023121B">
      <w:pPr>
        <w:pStyle w:val="FR2"/>
        <w:tabs>
          <w:tab w:val="left" w:pos="4536"/>
        </w:tabs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  <w:r>
        <w:rPr>
          <w:b w:val="0"/>
          <w:i w:val="0"/>
          <w:iCs w:val="0"/>
          <w:sz w:val="22"/>
          <w:szCs w:val="22"/>
        </w:rPr>
        <w:lastRenderedPageBreak/>
        <w:t xml:space="preserve">                                                                                </w:t>
      </w:r>
    </w:p>
    <w:p w:rsidR="0023121B" w:rsidRDefault="0023121B" w:rsidP="0023121B">
      <w:pPr>
        <w:pStyle w:val="FR2"/>
        <w:tabs>
          <w:tab w:val="left" w:pos="3780"/>
        </w:tabs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  <w:r>
        <w:rPr>
          <w:b w:val="0"/>
          <w:i w:val="0"/>
          <w:iCs w:val="0"/>
          <w:sz w:val="22"/>
          <w:szCs w:val="22"/>
        </w:rPr>
        <w:t xml:space="preserve">                                                             </w:t>
      </w:r>
    </w:p>
    <w:p w:rsidR="0023121B" w:rsidRDefault="0023121B" w:rsidP="0023121B">
      <w:pPr>
        <w:pStyle w:val="FR2"/>
        <w:tabs>
          <w:tab w:val="left" w:pos="3780"/>
        </w:tabs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  <w:r>
        <w:rPr>
          <w:b w:val="0"/>
          <w:i w:val="0"/>
          <w:iCs w:val="0"/>
          <w:sz w:val="22"/>
          <w:szCs w:val="22"/>
        </w:rPr>
        <w:t xml:space="preserve">                                                              § 9</w:t>
      </w:r>
    </w:p>
    <w:p w:rsidR="0023121B" w:rsidRDefault="0023121B" w:rsidP="0023121B">
      <w:pPr>
        <w:pStyle w:val="FR2"/>
        <w:tabs>
          <w:tab w:val="left" w:pos="3780"/>
        </w:tabs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</w:p>
    <w:p w:rsidR="0023121B" w:rsidRDefault="0023121B" w:rsidP="0023121B">
      <w:pPr>
        <w:pStyle w:val="FR2"/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  <w:r>
        <w:rPr>
          <w:b w:val="0"/>
          <w:i w:val="0"/>
          <w:iCs w:val="0"/>
          <w:sz w:val="22"/>
          <w:szCs w:val="22"/>
        </w:rPr>
        <w:t xml:space="preserve">                                                     Zmiana umowy</w:t>
      </w:r>
    </w:p>
    <w:p w:rsidR="0023121B" w:rsidRDefault="0023121B" w:rsidP="0023121B">
      <w:pPr>
        <w:pStyle w:val="FR2"/>
        <w:spacing w:before="0" w:line="276" w:lineRule="auto"/>
        <w:ind w:left="600"/>
        <w:jc w:val="both"/>
        <w:rPr>
          <w:b w:val="0"/>
          <w:i w:val="0"/>
          <w:iCs w:val="0"/>
          <w:sz w:val="22"/>
          <w:szCs w:val="22"/>
        </w:rPr>
      </w:pP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Zmiana postanowień zawartej umowy może nastąpić za zgodą obu stron wyrażoną na piśmie, w formie aneksu do umowy, pod rygorem nieważności takiej zmiany.</w:t>
      </w:r>
    </w:p>
    <w:p w:rsidR="0023121B" w:rsidRDefault="0023121B" w:rsidP="0023121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Niedopuszczalna jest jednak, pod rygorem nieważności, zmiana postanowień zawartej umowy oraz wprowadzenia no</w:t>
      </w:r>
      <w:r>
        <w:rPr>
          <w:rFonts w:ascii="Times New Roman" w:hAnsi="Times New Roman" w:cs="Times New Roman"/>
        </w:rPr>
        <w:softHyphen/>
        <w:t>wych postanowień do umowy niekorzystnych dla Zamawiającego, jeżeli przy ich uwzględnieniu należałoby zmienić treść oferty, na podstawie której dokonano wyboru Wykonawcy, chyba że konieczność wprowadzenia takich zmian wynika z okoliczności, których nie można było przewidzieć w chwili zawarcia umowy.</w:t>
      </w:r>
    </w:p>
    <w:p w:rsidR="0023121B" w:rsidRDefault="0023121B" w:rsidP="0023121B">
      <w:pPr>
        <w:spacing w:after="0"/>
        <w:ind w:left="600" w:right="-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§ 10  </w:t>
      </w:r>
    </w:p>
    <w:p w:rsidR="0023121B" w:rsidRDefault="0023121B" w:rsidP="0023121B">
      <w:pPr>
        <w:ind w:left="600" w:right="-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                                       Postanowienia końcowe</w:t>
      </w: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1. Ewentualne spory wynikłe w związku z realizacją przedmiotu zamówienia strony zobowiązują się rozwiązywać w drodze wspólnych negocjacji, a w przypadku niemożności ustalenia kompromisu będą rozstrzygane przez Sąd właściwy dla siedziby Zamawiającego.</w:t>
      </w: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 W sprawach, których nie reguluje niniejsza umowa, będą miały zastosowanie odpowiednie przepisy Kodeksu cywil</w:t>
      </w:r>
      <w:r>
        <w:rPr>
          <w:rFonts w:cs="Times New Roman"/>
          <w:sz w:val="22"/>
          <w:szCs w:val="22"/>
        </w:rPr>
        <w:softHyphen/>
        <w:t>nego.</w:t>
      </w:r>
    </w:p>
    <w:p w:rsidR="0023121B" w:rsidRDefault="0023121B" w:rsidP="0023121B">
      <w:pPr>
        <w:pStyle w:val="Tekstpodstawowy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Niniejszą umowę sporządzono w 3 (trzech) jednobrzmiących egzemplarzach, jeden dla Wykonawcy, dwa egzemplarze dla Zamawiającego.</w:t>
      </w: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</w:p>
    <w:p w:rsidR="0023121B" w:rsidRDefault="0023121B" w:rsidP="0023121B">
      <w:pPr>
        <w:pStyle w:val="Tekstpodstawowy"/>
        <w:spacing w:line="276" w:lineRule="auto"/>
        <w:ind w:left="60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Zamawiający                                                                           Wykonawca</w:t>
      </w:r>
    </w:p>
    <w:p w:rsidR="0023121B" w:rsidRDefault="0023121B" w:rsidP="0023121B">
      <w:pPr>
        <w:rPr>
          <w:rFonts w:ascii="Times New Roman" w:hAnsi="Times New Roman" w:cs="Times New Roman"/>
        </w:rPr>
      </w:pPr>
    </w:p>
    <w:p w:rsidR="00BD6261" w:rsidRDefault="0023121B"/>
    <w:sectPr w:rsidR="00BD6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4401D"/>
    <w:multiLevelType w:val="hybridMultilevel"/>
    <w:tmpl w:val="0C58F01E"/>
    <w:lvl w:ilvl="0" w:tplc="C4D4A82C">
      <w:start w:val="1"/>
      <w:numFmt w:val="lowerLetter"/>
      <w:lvlText w:val="%1)"/>
      <w:lvlJc w:val="left"/>
      <w:pPr>
        <w:tabs>
          <w:tab w:val="num" w:pos="340"/>
        </w:tabs>
        <w:ind w:left="340" w:hanging="360"/>
      </w:pPr>
    </w:lvl>
    <w:lvl w:ilvl="1" w:tplc="32868FD2">
      <w:start w:val="1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1">
    <w:nsid w:val="36632C29"/>
    <w:multiLevelType w:val="hybridMultilevel"/>
    <w:tmpl w:val="ACDE6308"/>
    <w:lvl w:ilvl="0" w:tplc="579EB35E">
      <w:start w:val="12"/>
      <w:numFmt w:val="bullet"/>
      <w:lvlText w:val="–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">
    <w:nsid w:val="4BF36BB8"/>
    <w:multiLevelType w:val="hybridMultilevel"/>
    <w:tmpl w:val="9EA80B8C"/>
    <w:lvl w:ilvl="0" w:tplc="45C4C7C2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21B"/>
    <w:rsid w:val="00014590"/>
    <w:rsid w:val="0023121B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21B"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121B"/>
    <w:pPr>
      <w:keepNext/>
      <w:widowControl w:val="0"/>
      <w:autoSpaceDE w:val="0"/>
      <w:autoSpaceDN w:val="0"/>
      <w:adjustRightInd w:val="0"/>
      <w:spacing w:after="0" w:line="240" w:lineRule="auto"/>
      <w:ind w:right="-8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3121B"/>
    <w:rPr>
      <w:rFonts w:ascii="Times New Roman" w:eastAsia="Times New Roman" w:hAnsi="Times New Roman" w:cs="Times New Roman"/>
      <w:b/>
      <w:bCs/>
      <w:sz w:val="20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31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78" w:lineRule="auto"/>
      <w:ind w:left="200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40" w:lineRule="auto"/>
      <w:ind w:left="142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3121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3121B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23121B"/>
    <w:pPr>
      <w:ind w:left="720"/>
      <w:contextualSpacing/>
    </w:pPr>
  </w:style>
  <w:style w:type="paragraph" w:customStyle="1" w:styleId="FR2">
    <w:name w:val="FR2"/>
    <w:uiPriority w:val="99"/>
    <w:rsid w:val="0023121B"/>
    <w:pPr>
      <w:widowControl w:val="0"/>
      <w:autoSpaceDE w:val="0"/>
      <w:autoSpaceDN w:val="0"/>
      <w:adjustRightInd w:val="0"/>
      <w:spacing w:before="380" w:after="0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21B"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121B"/>
    <w:pPr>
      <w:keepNext/>
      <w:widowControl w:val="0"/>
      <w:autoSpaceDE w:val="0"/>
      <w:autoSpaceDN w:val="0"/>
      <w:adjustRightInd w:val="0"/>
      <w:spacing w:after="0" w:line="240" w:lineRule="auto"/>
      <w:ind w:right="-8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3121B"/>
    <w:rPr>
      <w:rFonts w:ascii="Times New Roman" w:eastAsia="Times New Roman" w:hAnsi="Times New Roman" w:cs="Times New Roman"/>
      <w:b/>
      <w:bCs/>
      <w:sz w:val="20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31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78" w:lineRule="auto"/>
      <w:ind w:left="200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3121B"/>
    <w:pPr>
      <w:widowControl w:val="0"/>
      <w:autoSpaceDE w:val="0"/>
      <w:autoSpaceDN w:val="0"/>
      <w:adjustRightInd w:val="0"/>
      <w:spacing w:after="0" w:line="240" w:lineRule="auto"/>
      <w:ind w:left="142"/>
    </w:pPr>
    <w:rPr>
      <w:rFonts w:ascii="Times New Roman" w:eastAsia="Times New Roman" w:hAnsi="Times New Roman" w:cs="Arial"/>
      <w:sz w:val="24"/>
      <w:szCs w:val="18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3121B"/>
    <w:rPr>
      <w:rFonts w:ascii="Times New Roman" w:eastAsia="Times New Roman" w:hAnsi="Times New Roman" w:cs="Arial"/>
      <w:sz w:val="24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3121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3121B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23121B"/>
    <w:pPr>
      <w:ind w:left="720"/>
      <w:contextualSpacing/>
    </w:pPr>
  </w:style>
  <w:style w:type="paragraph" w:customStyle="1" w:styleId="FR2">
    <w:name w:val="FR2"/>
    <w:uiPriority w:val="99"/>
    <w:rsid w:val="0023121B"/>
    <w:pPr>
      <w:widowControl w:val="0"/>
      <w:autoSpaceDE w:val="0"/>
      <w:autoSpaceDN w:val="0"/>
      <w:adjustRightInd w:val="0"/>
      <w:spacing w:before="380" w:after="0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1245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2017-06-23T09:29:00Z</dcterms:created>
  <dcterms:modified xsi:type="dcterms:W3CDTF">2017-06-23T09:30:00Z</dcterms:modified>
</cp:coreProperties>
</file>