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C4" w:rsidRPr="00A457C4" w:rsidRDefault="00A457C4" w:rsidP="00A457C4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Adres strony internetowej, na której zamieszczona będzie specyfikacja istotnych warunków zamówienia (jeżeli dotyczy):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hyperlink r:id="rId5" w:tgtFrame="_blank" w:history="1">
        <w:r w:rsidRPr="00A457C4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http://um.szczawnozdroj.ibip.wroc.pl</w:t>
        </w:r>
      </w:hyperlink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pict>
          <v:rect id="_x0000_i1025" style="width:0;height:1.5pt" o:hralign="center" o:hrstd="t" o:hr="t" fillcolor="#a0a0a0" stroked="f"/>
        </w:pic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Ogłoszenie nr 10778 - 2017 z dnia 2017-01-19 r. </w:t>
      </w:r>
    </w:p>
    <w:p w:rsidR="00A457C4" w:rsidRPr="00A457C4" w:rsidRDefault="00A457C4" w:rsidP="00A457C4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Szczawno Zdrój: Przebudowa budynku sali gimnastycznej wraz z instalacją wodno-kanalizacyjną, ogrzewczą, wentylacyjną i elektryczną w budynku przy ul. H. Sienkiewicza 28 w Szczawnie-Zdroju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OGŁOSZENIE O ZAMÓWIENIU - Roboty budowlane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obowiązkowe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zamówienia publicznego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Nazwa projektu lub programu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centralny zamawiający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Informacje na temat podmiotu któremu zamawiający powierzył/powierzyli prowadzenie postępowania: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Postępowanie jest przeprowadzane wspólnie przez zamawiających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Informacje dodatkowe:</w:t>
      </w:r>
    </w:p>
    <w:p w:rsidR="00A457C4" w:rsidRPr="00A457C4" w:rsidRDefault="00A457C4" w:rsidP="00A457C4">
      <w:pPr>
        <w:spacing w:after="24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Uzdrowiskowa Gmina Miejska Szczawno Zdrój, krajowy numer identyfikacyjny 89071821900000, ul. ul. Kościuszki  17, 58310   Szczawno Zdrój, woj. dolnośląskie, państwo Polska, tel. 748 493 916, e-mail promocja@szczawno-zdroj.pl, faks 748 435 613.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>Adres strony internetowej (URL): http://um.szczawnozdroj.ibip.wroc.pl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I. 2) RODZAJ ZAMAWIAJĄCEGO: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Administracja samorządowa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I.3) WSPÓLNE UDZIELANIE ZAMÓWIENIA </w:t>
      </w:r>
      <w:r w:rsidRPr="00A457C4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(jeżeli dotyczy)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</w:t>
      </w:r>
      <w:r w:rsidRPr="00A457C4">
        <w:rPr>
          <w:rFonts w:ascii="Times New Roman" w:eastAsia="Times New Roman" w:hAnsi="Times New Roman" w:cs="Times New Roman"/>
          <w:lang w:eastAsia="pl-PL"/>
        </w:rPr>
        <w:lastRenderedPageBreak/>
        <w:t xml:space="preserve">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I.4) KOMUNIKACJA: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Nieograniczony, pełny i bezpośredni dostęp do dokumentów z postępowania można uzyskać pod adresem (URL)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>http://um.szczawnozdroj.ibip.wroc.pl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należy przesyłać: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Elektronicznie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adres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Adres: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Nieograniczony, pełny, bezpośredni i bezpłatny dostęp do tych narzędzi można uzyskać pod adresem: (URL)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II: PRZEDMIOT ZAMÓWIENIA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  <w:r w:rsidRPr="00A457C4">
        <w:rPr>
          <w:rFonts w:ascii="Times New Roman" w:eastAsia="Times New Roman" w:hAnsi="Times New Roman" w:cs="Times New Roman"/>
          <w:lang w:eastAsia="pl-PL"/>
        </w:rPr>
        <w:t>Przebudowa budynku sali gimnastycznej wraz z instalacją wodno-kanalizacyjną, ogrzewczą, wentylacyjną i elektryczną w budynku przy ul. H. Sienkiewicza 28 w Szczawnie-Zdroju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Numer referencyjny: </w:t>
      </w:r>
      <w:r w:rsidRPr="00A457C4">
        <w:rPr>
          <w:rFonts w:ascii="Times New Roman" w:eastAsia="Times New Roman" w:hAnsi="Times New Roman" w:cs="Times New Roman"/>
          <w:lang w:eastAsia="pl-PL"/>
        </w:rPr>
        <w:t>ZI.271.1.2017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:rsidR="00A457C4" w:rsidRPr="00A457C4" w:rsidRDefault="00A457C4" w:rsidP="00A457C4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II.2) Rodzaj zamówienia: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roboty budowlane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II.3) Informacja o możliwości składania ofert częściowych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Zamówienie podzielone jest na części: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Oferty lub wnioski o dopuszczenie do udziału w postępowaniu można składać w odniesieniu do: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wszystkich części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II.4) Krótki opis przedmiotu zamówienia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1. Przedmiotem zamówienia jest przebudowa budynku sali gimnastycznej wraz z instalacją wodno-kanalizacyjną, ogrzewczą, wentylacyjną i elektryczną w budynku przy ul. H. Sienkiewicza 28 w Szczawnie-Zdroju z podziałem na trzy części zamówienia. 2. Zamówienie </w:t>
      </w:r>
      <w:r w:rsidRPr="00A457C4">
        <w:rPr>
          <w:rFonts w:ascii="Times New Roman" w:eastAsia="Times New Roman" w:hAnsi="Times New Roman" w:cs="Times New Roman"/>
          <w:lang w:eastAsia="pl-PL"/>
        </w:rPr>
        <w:lastRenderedPageBreak/>
        <w:t xml:space="preserve">obejmuje roboty budowlane polegające m.in. na: 1) osuszeniu ścian zewnętrznych i zaplecza sali gimnastycznej, 2) dociepleniu ścian zewnętrznych zaplecza sali gimnastycznej, 3) dociepleniu nad zapleczem stropodachu sali gimnastycznej, 4) dociepleniu podłogi na gruncie zaplecza sali gimnastycznej, 5) wymianie stolarki okiennej i drzwiowej zaplecza sali gimnastycznej, 6) przebudowie pomieszczeń zaplecza sali gimnastycznej polegającej na wydzieleniu: - szatni męskiej, - sanitariatów męskich, - szatni damskiej, - sanitariatów damskich, - sanitariatu dla niepełnosprawnych, - pokoju trenera, - pomieszczenia magazynowego, - pomieszczenia pralni/suszarni, - pomieszczenia socjalnego, - szatni, - pomieszczeń komunikacji pomiędzy pomieszczeniami zaplecza a salą gimnastyczną. 7) przebudowie instalacji wod.-kan., 8) przebudowie instalacji ogrzewczej, 9) budowie wentylacji mechanicznej. 10) przebudowie instalacji elektrycznej zaplecza sali gimnastycznej. 3. Szczegółowy opis przedmiotu zamówienia oraz zakres robót zawierają załączniki do SIWZ: 1) Projekt budowlany zatwierdzony pozwoleniem na budowę - DECYZJA NR 173/2016 z dnia 31.03.2016 r. wydana przez Starostę Wałbrzyskiego, 2) Projekt wykonawczy, 3) Specyfikacje techniczne wykonania i odbioru robót budowlanych (STWiOR), 4) Przedmiary robót.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II.5) Główny kod CPV: </w:t>
      </w:r>
      <w:r w:rsidRPr="00A457C4">
        <w:rPr>
          <w:rFonts w:ascii="Times New Roman" w:eastAsia="Times New Roman" w:hAnsi="Times New Roman" w:cs="Times New Roman"/>
          <w:lang w:eastAsia="pl-PL"/>
        </w:rPr>
        <w:t>45262000-1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Dodatkowe kody CPV:</w:t>
      </w:r>
      <w:r w:rsidRPr="00A457C4">
        <w:rPr>
          <w:rFonts w:ascii="Times New Roman" w:eastAsia="Times New Roman" w:hAnsi="Times New Roman" w:cs="Times New Roman"/>
          <w:lang w:eastAsia="pl-PL"/>
        </w:rPr>
        <w:t>45261000-4, 45421000-4, 45421100-5, 45320000-6, 45430000-0, 45410000-4, 45453100-8, 45332200-5, 45332300-6, 45331100-7, 45331210-1, 45310000-3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II.6) Całkowita wartość zamówienia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(jeżeli zamawiający podaje informacje o wartości zamówienia)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Pzp: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>data zakończenia: 19/06/2017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II.9) 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INFORMACJE O CHARAKTERZE PRAWNYM, EKONOMICZNYM, FINANSOWYM I TECHNICZNYM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III.1) WARUNKI UDZIAŁU W POSTĘPOWANIU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Określenie warunków: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III.1.2) Sytuacja finansowa lub ekonomiczna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Określenie warunków: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III.1.3) Zdolność techniczna lub zawodowa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Określenie warunków: O uzyskanie zamówienia mogą ubiegać się podmioty posiadające doświadczenie polegające na wykonaniu w okresie ostatnich 5 lat przed upływem terminu składania ofert, a jeżeli okres prowadzenia działalności jest krótszy - w tym okresie: co najmniej dwóch robót budowlanych dla każdej części zamówienia: - CZĘŚĆ nr 1 – roboty ogólnobudowlane: co najmniej dwie roboty polegające na remoncie budynku, którego zakres prac obejmował: wykonanie osuszania ścian budynku, docieplenie ścian budynku, wymianę stolarki okiennej i drzwiowej, roboty tynkarsko-murarskie, układanie glazury o wartości łącznej brutto (dwóch robót) co najmniej 200.000,00 zł; - CZĘŚĆ nr 2 – roboty instalacyjne: co najmniej dwie roboty polegające na wykonaniu instalacji grzewczej, instalacji wod.-kan., wentylacji mechanicznej o wartości łącznej brutto (dwóch robót) co najmniej 130.000,00 zł - CZĘŚĆ nr 3 – roboty elektryczne: co najmniej dwie roboty polegające na wykonaniu robót elektrycznych w budynkach o wartości łącznej brutto (dwóch robót) co najmniej </w:t>
      </w:r>
      <w:r w:rsidRPr="00A457C4">
        <w:rPr>
          <w:rFonts w:ascii="Times New Roman" w:eastAsia="Times New Roman" w:hAnsi="Times New Roman" w:cs="Times New Roman"/>
          <w:lang w:eastAsia="pl-PL"/>
        </w:rPr>
        <w:lastRenderedPageBreak/>
        <w:t xml:space="preserve">50.000,00 zł; W przypadku Wykonawców wspólnie ubiegających się o udzielenie zamówienia, powyższe warunki Wykonawcy musza spełniać łącznie. b) o uzyskanie zamówienia mogą ubiegać się podmioty dysponujące następującymi osobami niezbędnymi do realizacji zamówienia: Dla uznania, że Wykonawca spełnia warunek dysponowania osobami zdolnymi do wykonania zamówienia Wykonawca zobowiązany jest do wykazania że dysponują lub dysponować będą co najmniej dla: CZĘŚĆ nr 1 – roboty ogólnobudowlane kierownikiem budowy w specjalności konstrukcyjno-budowlanej – posiadającym: aktualne uprawnienia budowlane do kierowania robotami budowlanymi w specjalności konstrukcyjno-budowlanej bez ograniczeń, minimum 5 lat doświadczenia zawodowego w nadzorowaniu robót na stanowisku: inspektor nadzoru i/lub kierownik budowy i/lub kierownik robót (łącznie), CZĘŚĆ nr 2 – roboty instalacyjne kierownikiem robót instalacyjnych w zakresie sieci, instalacji i urządzeń cieplnych, wentylacyjnych, gazowych, wodociągowych i kanalizacyjnych – posiadającym: aktualne uprawnienia budowlane do kierowania robotami budowlanymi w specjalności instalacyjnej w zakresie sieci, instalacji i urządzeń cieplnych, wentylacyjnych, gazowych, wodociągowych i kanalizacyjnych, minimum 5 lat doświadczenia zawodowego w nadzorowaniu robót instalacyjnych w zakresie sieci, instalacji i urządzeń cieplnych, wentylacyjnych, gazowych, wodociągowych i kanalizacyjnych na stanowiskach: kierownik budowy, kierownik robót lub inspektor nadzoru inwestorskiego, CZĘŚĆ nr 3 – roboty elektryczne kierownikiem robót instalacyjnych w zakresie sieci, instalacji i urządzeń elektrycznych i elektroenergetycznych – posiadającym: aktualne uprawnienia budowlane do kierowania robotami budowlanymi w specjalności elektrycznej w zakresie sieci, instalacji i urządzeń elektrycznych i elektroenergetycznych, minimum 5 lat doświadczenia zawodowego w nadzorowaniu robót instalacyjnych w zakresie sieci, instalacji i urządzeń elektrycznych i elektroenergetycznych na stanowiskach: kierownik budowy, kierownik robót lub inspektor nadzoru inwestorskiego. W przypadku Wykonawców wspólnie ubiegających się o udzielenie zamówienia, wystarczy by powyższy warunek spełniał jeden z Wykonawców.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III.2) PODSTAWY WYKLUCZENIA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III.2.1) Podstawy wykluczenia określone w art. 24 ust. 1 ustawy Pzp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III.2.2) Zamawiający przewiduje wykluczenie wykonawcy na podstawie art. 24 ust. 5 ustawy Pzp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tak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Zamawiający przewiduje następujące fakultatywne podstawy wykluczenia: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(podstawa wykluczenia określona w art. 24 ust. 5 pkt 1 ustawy Pzp)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Oświadczenie o spełnianiu kryteriów selekcji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W celu potwierdzenia braku podstaw do wykluczenia o jakich stanowi art. 24 ust. 5 pkt 1 pzp. - odpis z właściwego rejestru lub z centralnej ewidencji i informacji o działalności gospodarczej, jeżeli odrębne przepisy wymagają wpisu do rejestru lub ewidencji.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III.5) WYKAZ OŚWIADCZEŃ LUB DOKUMENTÓW SKŁADANYCH PRZEZ WYKONAWCĘ W POSTĘPOWANIU NA WEZWANIE ZAMAWIAJACEGO W CELU 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POTWIERDZENIA OKOLICZNOŚCI, O KTÓRYCH MOWA W ART. 25 UST. 1 PKT 1 USTAWY PZP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III.5.1) W ZAKRESIE SPEŁNIANIA WARUNKÓW UDZIAŁU W POSTĘPOWANIU: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Po badaniu ofert pod kątem spełniania warunków udziału w postępowaniu oraz braku podstaw do wykluczenia, Wykonawca na wezwanie Zamawiającego na podstawie art. 26 ust. 2 pzp. składa następujące oświadczenia lub dokumenty: 1) W celu potwierdzenia spełniania przez Wykonawcę warunków udziału w postępowaniu: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dokumenty. b)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informację o podstawie do dysponowania tymi osobami.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III.5.2) W ZAKRESIE KRYTERIÓW SELEKCJI: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III.7) INNE DOKUMENTY NIE WYMIENIONE W pkt III.3) - III.6)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1.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 Wzór treści oświadczenia stanowi Załącznik 3. do SIWZ. 2. Oferta przetargowa – wzór formularza oferty stanowi załącznik nr 5 do SIWZ; 3. Kosztorys ofertowy szczegółowy.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IV: PROCEDURA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IV.1) OPIS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IV.1.1) Tryb udzielenia zamówienia: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przetarg nieograniczony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IV.1.2) Zamawiający żąda wniesienia wadium: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IV.1.3) Przewiduje się udzielenie zaliczek na poczet wykonania zamówienia: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IV.1.5.) Wymaga się złożenia oferty wariantowej: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Dopuszcza się złożenie oferty wariantowej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lang w:eastAsia="pl-PL"/>
        </w:rPr>
        <w:lastRenderedPageBreak/>
        <w:t xml:space="preserve">Złożenie oferty wariantowej dopuszcza się tylko z jednoczesnym złożeniem oferty zasadniczej: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>Liczba wykonawców  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Przewidywana minimalna liczba wykonawców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>Maksymalna liczba wykonawców  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Kryteria selekcji wykonawców: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IV.1.7) Informacje na temat umowy ramowej lub dynamicznego systemu zakupów: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Umowa ramowa będzie zawarta: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Czy przewiduje się ograniczenie liczby uczestników umowy ramowej: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Zamówienie obejmuje ustanowienie dynamicznego systemu zakupów: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IV.1.8) Aukcja elektroniczna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Przewidziane jest przeprowadzenie aukcji elektronicznej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 xml:space="preserve">(przetarg nieograniczony, przetarg ograniczony, negocjacje z ogłoszeniem)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dotyczące przebiegu aukcji elektronicznej: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Wymagania dotyczące rejestracji i identyfikacji wykonawców w aukcji elektronicznej: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o liczbie etapów aukcji elektronicznej i czasie ich trwania: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1700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czas trwania etapu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Czy wykonawcy, którzy nie złożyli nowych postąpień, zostaną zakwalifikowani do następnego etapu: 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Warunki zamknięcia aukcji elektronicznej: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IV.2) KRYTERIA OCENY OFERT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"/>
        <w:gridCol w:w="968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Znaczenie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IV.2.3) Zastosowanie procedury, o której mowa w art. 24aa ust. 1 ustawy Pzp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(przetarg nieograniczony)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tak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IV.3) Negocjacje z ogłoszeniem, dialog konkurencyjny, partnerstwo innowacyjne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IV.3.1) Informacje na temat negocjacji z ogłoszeniem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Minimalne wymagania, które muszą spełniać wszystkie oferty: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Przewidziany jest podział negocjacji na etapy w celu ograniczenia liczby ofert: 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negocjacji (w tym liczbę etapów):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IV.3.2) Informacje na temat dialogu konkurencyjnego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Opis potrzeb i wymagań zamawiającego lub informacja o sposobie uzyskania tego opisu: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Wstępny harmonogram postępowania: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Podział dialogu na etapy w celu ograniczenia liczby rozwiązań: 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Należy podać informacje na temat etapów dialogu: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IV.3.3) Informacje na temat partnerstwa innowacyjnego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Informacje dodatkowe: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IV.4) Licytacja elektroniczna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Adres strony internetowej, na której będzie prowadzona licytacja elektroniczna: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Adres strony internetowej, na której jest dostępny opis przedmiotu zamówienia w licytacji elektronicznej: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Sposób postępowania w toku licytacji elektronicznej, w tym określenie minimalnych wysokości postąpień: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Informacje o liczbie etapów licytacji elektronicznej i czasie ich trwania: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0"/>
        <w:gridCol w:w="1700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czas trwania etapu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Wykonawcy, którzy nie złożyli nowych postąpień, zostaną zakwalifikowani do następnego etapu: nie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Termin otwarcia licytacji elektronicznej: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Termin i warunki zamknięcia licytacji elektronicznej: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>Wzór umowy stanowi załącznik do specyfikacji istotnych warunków zamówienia.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Wymagania dotyczące zabezpieczenia należytego wykonania umowy: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>Na podstawie art. 147 Prawa zamówień publicznych Zamawiający rezygnuje z pobierania zabezpieczenia należytego wykonania umowy.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lang w:eastAsia="pl-PL"/>
        </w:rPr>
        <w:t xml:space="preserve">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IV.5) ZMIANA UMOWY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tak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Należy wskazać zakres, charakter zmian oraz warunki wprowadzenia zmian: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1) Zamawiający dopuszcza dokonywanie istotnych zmian zawartej umowy w stosunku do treści oferty, na podstawie której dokonano wyboru Wykonawcy, w przypadku gdy: a) konieczność dokonania takich zmian wynika z okoliczności, których nie można było przewidzieć w chwili zawarcia umowy, lub zmiany te są korzystne dla Zamawiającego; b) powstała możliwość zastosowania nowszych i korzystniejszych dla Zamawiającego rozwiązań technologicznych lub technicznych, niż te istniejące w chwili zawarcia umowy, niepowodujących zmiany przedmiotu zamówienia, c) konieczność wprowadzenia przez Zamawiajacego zmian w dokumentacji projektowej lub specyfikacji technicznej wykonania i odbioru robót budowlanych, d) konieczność zrealizowania przedmiotu umowy przy zastosowaniu innych rozwiązań technicznych lub materiałowych ze względu na zmiany obowiązującego prawa, e) konieczność zmiany materiałów lub urządzeń wskazanych w dokumentacji projektowej lub specyfikacji technicznej wykonania i odbioru robót budowlanych.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IV.6) INFORMACJE ADMINISTRACYJNE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IV.6.1) Sposób udostępniania informacji o charakterze poufnym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 xml:space="preserve">(jeżeli dotyczy):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Środki służące ochronie informacji o charakterze poufnym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Data: 03/02/2017, godzina: 10:00,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nie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Wskazać powody: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>&gt; Język polski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IV.6.3) Termin związania ofertą: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okres w dniach: 30 (od ostatecznego terminu składania ofert)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 nie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IV.6.6) Informacje dodatkowe:</w:t>
      </w:r>
    </w:p>
    <w:p w:rsidR="00A457C4" w:rsidRPr="00A457C4" w:rsidRDefault="00A457C4" w:rsidP="00A457C4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ZAŁĄCZNIK I - INFORMACJE DOTYCZĄCE OFERT CZĘŚCIOWYCH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Część nr: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1    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Nazwa: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roboty ogólnobudowlane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Zamówienie obejmuje roboty budowlane polegające m.in. na: 1) osuszeniu ścian zewnętrznych i zaplecza sali gimnastycznej, 2) dociepleniu ścian zewnętrznych zaplecza sali gimnastycznej, 3) dociepleniu nad zapleczem stropodachu sali gimnastycznej, 4) dociepleniu podłogi na gruncie zaplecza sali gimnastycznej, 5) wymianie stolarki okiennej i drzwiowej zaplecza sali gimnastycznej, 6) przebudowie pomieszczeń zaplecza sali gimnastycznej polegającej na wydzieleniu: - szatni męskiej, - sanitariatów męskich, - szatni damskiej, - sanitariatów damskich, - sanitariatu dla niepełnosprawnych, - pokoju trenera, - pomieszczenia magazynowego, - pomieszczenia </w:t>
      </w:r>
      <w:r w:rsidRPr="00A457C4">
        <w:rPr>
          <w:rFonts w:ascii="Times New Roman" w:eastAsia="Times New Roman" w:hAnsi="Times New Roman" w:cs="Times New Roman"/>
          <w:lang w:eastAsia="pl-PL"/>
        </w:rPr>
        <w:lastRenderedPageBreak/>
        <w:t xml:space="preserve">pralni/suszarni, - pomieszczenia socjalnego, - szatni, - pomieszczeń komunikacji pomiędzy pomieszczeniami zaplecza a salą gimnastyczną.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 (CPV): </w:t>
      </w:r>
      <w:r w:rsidRPr="00A457C4">
        <w:rPr>
          <w:rFonts w:ascii="Times New Roman" w:eastAsia="Times New Roman" w:hAnsi="Times New Roman" w:cs="Times New Roman"/>
          <w:lang w:eastAsia="pl-PL"/>
        </w:rPr>
        <w:t>45262000-1, 45261000-4, 45421000-4, 45421100-5, 45320000-6, 45430000-0, 45410000-4, 45453100-8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 (jeżeli zamawiający podaje informacje o wartości zamówienia):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A457C4">
        <w:rPr>
          <w:rFonts w:ascii="Times New Roman" w:eastAsia="Times New Roman" w:hAnsi="Times New Roman" w:cs="Times New Roman"/>
          <w:lang w:eastAsia="pl-PL"/>
        </w:rPr>
        <w:t>data zakończenia: 19/06/2017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3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9"/>
        <w:gridCol w:w="1253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Znaczenie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6) 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Część nr: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2    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Nazwa: </w:t>
      </w:r>
      <w:r w:rsidRPr="00A457C4">
        <w:rPr>
          <w:rFonts w:ascii="Times New Roman" w:eastAsia="Times New Roman" w:hAnsi="Times New Roman" w:cs="Times New Roman"/>
          <w:lang w:eastAsia="pl-PL"/>
        </w:rPr>
        <w:t>roboty instalcyjne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Zamówienie obejmuje roboty budowlane polegające m.in. na: 1) przebudowie instalacji wod.-kan., 2) przebudowie instalacji ogrzewczej, 3) budowie wentylacji mechanicznej. 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 (CPV): </w:t>
      </w:r>
      <w:r w:rsidRPr="00A457C4">
        <w:rPr>
          <w:rFonts w:ascii="Times New Roman" w:eastAsia="Times New Roman" w:hAnsi="Times New Roman" w:cs="Times New Roman"/>
          <w:lang w:eastAsia="pl-PL"/>
        </w:rPr>
        <w:t>45332200-5, 45332300-6, 45331100-7, 45331210-1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 (jeżeli zamawiający podaje informacje o wartości zamówienia):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A457C4">
        <w:rPr>
          <w:rFonts w:ascii="Times New Roman" w:eastAsia="Times New Roman" w:hAnsi="Times New Roman" w:cs="Times New Roman"/>
          <w:lang w:eastAsia="pl-PL"/>
        </w:rPr>
        <w:t>data zakończenia: 19/06/2017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3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0"/>
        <w:gridCol w:w="1253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Znaczenie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czas reakcji serwisu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6) INFORMACJE DODATKOWE: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Część nr: </w:t>
      </w:r>
      <w:r w:rsidRPr="00A457C4">
        <w:rPr>
          <w:rFonts w:ascii="Times New Roman" w:eastAsia="Times New Roman" w:hAnsi="Times New Roman" w:cs="Times New Roman"/>
          <w:lang w:eastAsia="pl-PL"/>
        </w:rPr>
        <w:t xml:space="preserve">3    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Nazwa: </w:t>
      </w:r>
      <w:r w:rsidRPr="00A457C4">
        <w:rPr>
          <w:rFonts w:ascii="Times New Roman" w:eastAsia="Times New Roman" w:hAnsi="Times New Roman" w:cs="Times New Roman"/>
          <w:lang w:eastAsia="pl-PL"/>
        </w:rPr>
        <w:t>roboty elektryczne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1) Krótki opis przedmiotu zamówienia </w:t>
      </w:r>
      <w:r w:rsidRPr="00A457C4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wymagań)</w:t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 a w przypadku partnerstwa innowacyjnego - określenie zapotrzebowania na innowacyjny produkt, usługę lub roboty budowlane:</w:t>
      </w:r>
      <w:r w:rsidRPr="00A457C4">
        <w:rPr>
          <w:rFonts w:ascii="Times New Roman" w:eastAsia="Times New Roman" w:hAnsi="Times New Roman" w:cs="Times New Roman"/>
          <w:lang w:eastAsia="pl-PL"/>
        </w:rPr>
        <w:t>Zamówienie obejmuje roboty budowlane polegające m.in. na przebudowie instalacji elektrycznej zaplecza sali gimnastycznej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2) Wspólny Słownik Zamówień (CPV): </w:t>
      </w:r>
      <w:r w:rsidRPr="00A457C4">
        <w:rPr>
          <w:rFonts w:ascii="Times New Roman" w:eastAsia="Times New Roman" w:hAnsi="Times New Roman" w:cs="Times New Roman"/>
          <w:lang w:eastAsia="pl-PL"/>
        </w:rPr>
        <w:t>45310000-3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>3) Wartość części zamówienia (jeżeli zamawiający podaje informacje o wartości zamówienia):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Wartość bez VAT: </w:t>
      </w:r>
      <w:r w:rsidRPr="00A457C4">
        <w:rPr>
          <w:rFonts w:ascii="Times New Roman" w:eastAsia="Times New Roman" w:hAnsi="Times New Roman" w:cs="Times New Roman"/>
          <w:lang w:eastAsia="pl-PL"/>
        </w:rPr>
        <w:br/>
        <w:t xml:space="preserve">Waluta: </w:t>
      </w:r>
    </w:p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4) Czas trwania lub termin wykonania: </w:t>
      </w:r>
      <w:r w:rsidRPr="00A457C4">
        <w:rPr>
          <w:rFonts w:ascii="Times New Roman" w:eastAsia="Times New Roman" w:hAnsi="Times New Roman" w:cs="Times New Roman"/>
          <w:lang w:eastAsia="pl-PL"/>
        </w:rPr>
        <w:t>data zakończenia: 19/06/2017</w:t>
      </w:r>
      <w:r w:rsidRPr="00A457C4">
        <w:rPr>
          <w:rFonts w:ascii="Times New Roman" w:eastAsia="Times New Roman" w:hAnsi="Times New Roman" w:cs="Times New Roman"/>
          <w:lang w:eastAsia="pl-PL"/>
        </w:rPr>
        <w:br/>
      </w: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5) Kryteria oceny ofert: </w:t>
      </w:r>
    </w:p>
    <w:tbl>
      <w:tblPr>
        <w:tblW w:w="0" w:type="auto"/>
        <w:tblCellSpacing w:w="15" w:type="dxa"/>
        <w:tblCellMar>
          <w:top w:w="15" w:type="dxa"/>
          <w:left w:w="300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0"/>
        <w:gridCol w:w="1253"/>
      </w:tblGrid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Znaczenie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</w:tr>
      <w:tr w:rsidR="00A457C4" w:rsidRPr="00A457C4" w:rsidTr="00A457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czas reakcji serwisu</w:t>
            </w:r>
          </w:p>
        </w:tc>
        <w:tc>
          <w:tcPr>
            <w:tcW w:w="0" w:type="auto"/>
            <w:vAlign w:val="center"/>
            <w:hideMark/>
          </w:tcPr>
          <w:p w:rsidR="00A457C4" w:rsidRPr="00A457C4" w:rsidRDefault="00A457C4" w:rsidP="00A457C4">
            <w:pPr>
              <w:spacing w:after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A457C4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</w:tr>
    </w:tbl>
    <w:p w:rsidR="00A457C4" w:rsidRPr="00A457C4" w:rsidRDefault="00A457C4" w:rsidP="00A457C4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457C4">
        <w:rPr>
          <w:rFonts w:ascii="Times New Roman" w:eastAsia="Times New Roman" w:hAnsi="Times New Roman" w:cs="Times New Roman"/>
          <w:b/>
          <w:bCs/>
          <w:lang w:eastAsia="pl-PL"/>
        </w:rPr>
        <w:t xml:space="preserve">6) INFORMACJE DODATKOWE: </w:t>
      </w:r>
      <w:bookmarkStart w:id="0" w:name="_GoBack"/>
      <w:bookmarkEnd w:id="0"/>
    </w:p>
    <w:p w:rsidR="00BD6261" w:rsidRPr="00A457C4" w:rsidRDefault="00257CA5" w:rsidP="00A457C4"/>
    <w:sectPr w:rsidR="00BD6261" w:rsidRPr="00A457C4" w:rsidSect="00A457C4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7C4"/>
    <w:rsid w:val="00014590"/>
    <w:rsid w:val="00257CA5"/>
    <w:rsid w:val="009605E5"/>
    <w:rsid w:val="00A4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4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57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4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57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0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9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7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1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1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3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0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85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6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3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0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9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13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5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7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9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5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8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7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5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8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7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33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1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13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75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um.szczawnozdroj.ibip.wroc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3791</Words>
  <Characters>22752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2</cp:revision>
  <dcterms:created xsi:type="dcterms:W3CDTF">2017-01-19T10:25:00Z</dcterms:created>
  <dcterms:modified xsi:type="dcterms:W3CDTF">2017-01-19T10:30:00Z</dcterms:modified>
</cp:coreProperties>
</file>