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30" w:rsidRPr="00CC7966" w:rsidRDefault="00473C30" w:rsidP="00CC7966">
      <w:pPr>
        <w:ind w:left="-426" w:right="-284"/>
        <w:rPr>
          <w:rFonts w:ascii="Times New Roman" w:hAnsi="Times New Roman" w:cs="Times New Roman"/>
          <w:sz w:val="20"/>
          <w:szCs w:val="20"/>
        </w:rPr>
      </w:pPr>
      <w:r w:rsidRPr="00CC7966">
        <w:rPr>
          <w:rFonts w:ascii="Times New Roman" w:hAnsi="Times New Roman" w:cs="Times New Roman"/>
          <w:bCs/>
          <w:color w:val="000000"/>
          <w:sz w:val="20"/>
          <w:szCs w:val="20"/>
        </w:rPr>
        <w:t>Załącznik nr 9 do projektu Uchwały Nr… Rady Miejskiej w</w:t>
      </w:r>
      <w:r w:rsidR="00CC7966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Szczawnie-Zdroju z dnia ...</w:t>
      </w:r>
    </w:p>
    <w:p w:rsidR="00473C30" w:rsidRDefault="00473C30" w:rsidP="00473C30">
      <w:pPr>
        <w:jc w:val="center"/>
        <w:rPr>
          <w:b/>
        </w:rPr>
      </w:pPr>
    </w:p>
    <w:p w:rsidR="00473C30" w:rsidRDefault="00473C30" w:rsidP="00473C30">
      <w:pPr>
        <w:jc w:val="center"/>
        <w:rPr>
          <w:b/>
        </w:rPr>
      </w:pPr>
      <w:r>
        <w:rPr>
          <w:b/>
        </w:rPr>
        <w:t>PLAN DOCHODÓW  Z TYTUŁU WYDAWANIA ZEZWOLEŃ NA SPRZEDAŻ NAPOJÓW ALKOHOLOWYCH</w:t>
      </w:r>
      <w:r>
        <w:rPr>
          <w:b/>
        </w:rPr>
        <w:br/>
        <w:t>I PLAN WYDATKÓW  ZWIĄZANYCH  Z REALIZACJĄ ZADAŃ WYNIKAJĄCYCH Z PROGRAMU PROFILAKTYKI I ROZWIĄZYWANIA PROBLEMÓW ALKOHOLOWYCH</w:t>
      </w:r>
    </w:p>
    <w:p w:rsidR="00473C30" w:rsidRDefault="00473C30" w:rsidP="00473C30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CE2799">
            <w:r>
              <w:t>Plan na 2017</w:t>
            </w:r>
            <w:r w:rsidR="00473C30">
              <w:t xml:space="preserve"> rok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CE2799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Wpływy z innych opłat stanowiących dochody jednostek samorządu terytorialnego na podstawie ustaw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CE2799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0480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Wpływy z opłat za zezwolenia na sprzedaż alkoholu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CE2799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</w:tbl>
    <w:p w:rsidR="00473C30" w:rsidRDefault="00473C30" w:rsidP="00473C30"/>
    <w:p w:rsidR="00473C30" w:rsidRDefault="00473C30" w:rsidP="00473C30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3685"/>
        <w:gridCol w:w="1276"/>
        <w:gridCol w:w="1290"/>
        <w:gridCol w:w="1369"/>
      </w:tblGrid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bieżące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majątkowe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 w:rsidP="00F72B6A">
            <w:r>
              <w:t>Ogółem plan na 201</w:t>
            </w:r>
            <w:r w:rsidR="00F72B6A">
              <w:t>7</w:t>
            </w:r>
            <w:r>
              <w:t xml:space="preserve"> rok</w:t>
            </w:r>
          </w:p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Zwalczanie narkomanii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5 000,00</w:t>
            </w:r>
          </w:p>
        </w:tc>
      </w:tr>
      <w:tr w:rsidR="00473C30" w:rsidTr="00473C30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Gminnego Programu Profilaktyki i Rozwiązywania problemów Alkoholowych, w zakresie przeciwdziałania narkomanii, w tym:</w:t>
            </w:r>
          </w:p>
        </w:tc>
      </w:tr>
      <w:tr w:rsidR="00473C30" w:rsidTr="00473C30">
        <w:trPr>
          <w:trHeight w:val="135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związane z realizacja ich statutowych zadań  (wydatki rzeczowe i zakup usług związanych z realizacja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5 000,00</w:t>
            </w:r>
          </w:p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Przeciwdziałanie alkoholizmowi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352</w:t>
            </w:r>
            <w:r w:rsidR="00473C30"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352</w:t>
            </w:r>
            <w:r w:rsidR="00473C30">
              <w:t> 000,00</w:t>
            </w:r>
          </w:p>
        </w:tc>
      </w:tr>
      <w:tr w:rsidR="00473C30" w:rsidTr="00473C30">
        <w:trPr>
          <w:trHeight w:val="5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Programu Profilaktyki i Rozwiązywania Problemów Alkoholowych, w zakresie przeciwdziałania alkoholizmowi, w tym: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na wynagrodzenia i składki od nich naliczane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41</w:t>
            </w:r>
            <w:r w:rsidR="00473C30">
              <w:t> </w:t>
            </w:r>
            <w:r>
              <w:t>120</w:t>
            </w:r>
            <w:r w:rsidR="00473C30">
              <w:t>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41</w:t>
            </w:r>
            <w:r w:rsidR="00473C30">
              <w:t> </w:t>
            </w:r>
            <w:r>
              <w:t>120</w:t>
            </w:r>
            <w:r w:rsidR="00473C30">
              <w:t>,00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-wydatki jednostek budżetowych związane z realizacją ich statutowych zadań, z tego;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310</w:t>
            </w:r>
            <w:r w:rsidR="00473C30">
              <w:t> </w:t>
            </w:r>
            <w:r>
              <w:t>8</w:t>
            </w:r>
            <w:r w:rsidR="00473C30">
              <w:t>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310</w:t>
            </w:r>
            <w:r w:rsidR="00473C30">
              <w:t> </w:t>
            </w:r>
            <w:r>
              <w:t>8</w:t>
            </w:r>
            <w:r w:rsidR="00473C30">
              <w:t>00,00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wydatki rzeczowe (materiały, wyposażenie związane z realizacją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473C30">
              <w:rPr>
                <w:sz w:val="18"/>
                <w:szCs w:val="18"/>
              </w:rPr>
              <w:t>6 000,00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473C30">
              <w:rPr>
                <w:sz w:val="18"/>
                <w:szCs w:val="18"/>
              </w:rPr>
              <w:t>6 000,00</w:t>
            </w:r>
          </w:p>
        </w:tc>
      </w:tr>
      <w:tr w:rsidR="00473C30" w:rsidTr="00473C30">
        <w:trPr>
          <w:trHeight w:val="270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zakup usług związanych z realizacją Programu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 w:rsidP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  <w:r w:rsidR="00473C30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88</w:t>
            </w:r>
            <w:r w:rsidR="00473C3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 w:rsidP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  <w:r w:rsidR="00473C30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88</w:t>
            </w:r>
            <w:r w:rsidR="00473C30">
              <w:rPr>
                <w:sz w:val="18"/>
                <w:szCs w:val="18"/>
              </w:rPr>
              <w:t>0,00</w:t>
            </w:r>
          </w:p>
        </w:tc>
      </w:tr>
      <w:tr w:rsidR="00473C30" w:rsidTr="00473C30">
        <w:trPr>
          <w:trHeight w:val="270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dotacja celowa z budżetu na finansowanie zadań zleconych do realizacji stowarzyszeniom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  <w:r w:rsidR="00473C30">
              <w:rPr>
                <w:sz w:val="18"/>
                <w:szCs w:val="18"/>
              </w:rPr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  <w:r w:rsidR="00473C30">
              <w:rPr>
                <w:sz w:val="18"/>
                <w:szCs w:val="18"/>
              </w:rPr>
              <w:t> 000,00</w:t>
            </w:r>
          </w:p>
        </w:tc>
      </w:tr>
      <w:tr w:rsidR="00473C30" w:rsidTr="00473C30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357</w:t>
            </w:r>
            <w:r w:rsidR="00473C30"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</w:tbl>
    <w:p w:rsidR="00473C30" w:rsidRDefault="00473C30" w:rsidP="00473C30">
      <w:bookmarkStart w:id="0" w:name="_GoBack"/>
      <w:bookmarkEnd w:id="0"/>
    </w:p>
    <w:sectPr w:rsidR="00473C30" w:rsidSect="00917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C53"/>
    <w:rsid w:val="00017A7F"/>
    <w:rsid w:val="00473C30"/>
    <w:rsid w:val="00575C53"/>
    <w:rsid w:val="00917C4A"/>
    <w:rsid w:val="00C9237C"/>
    <w:rsid w:val="00CC7966"/>
    <w:rsid w:val="00CE2799"/>
    <w:rsid w:val="00F7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79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0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1638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2</cp:revision>
  <cp:lastPrinted>2016-11-15T09:35:00Z</cp:lastPrinted>
  <dcterms:created xsi:type="dcterms:W3CDTF">2016-11-15T09:35:00Z</dcterms:created>
  <dcterms:modified xsi:type="dcterms:W3CDTF">2016-11-15T09:35:00Z</dcterms:modified>
</cp:coreProperties>
</file>