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F63" w:rsidRPr="00FC0D59" w:rsidRDefault="00FC0D59" w:rsidP="00B345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 xml:space="preserve">Objaśnienia do informacji  o kształtowaniu się wieloletniej prognozy finansowej </w:t>
      </w:r>
      <w:r w:rsidRPr="00FC0D59">
        <w:rPr>
          <w:rFonts w:ascii="Times New Roman" w:hAnsi="Times New Roman" w:cs="Times New Roman"/>
          <w:b/>
          <w:sz w:val="24"/>
          <w:szCs w:val="24"/>
        </w:rPr>
        <w:br/>
        <w:t>Uzdrowiskowej Gminy Miejskiej w Szc</w:t>
      </w:r>
      <w:r w:rsidR="0037654E">
        <w:rPr>
          <w:rFonts w:ascii="Times New Roman" w:hAnsi="Times New Roman" w:cs="Times New Roman"/>
          <w:b/>
          <w:sz w:val="24"/>
          <w:szCs w:val="24"/>
        </w:rPr>
        <w:t>zawnie-Zdroju za I półrocze 2016</w:t>
      </w:r>
      <w:r w:rsidR="00BD1E5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FC0D59" w:rsidRDefault="00FC0D59" w:rsidP="00BD1E54">
      <w:pPr>
        <w:ind w:firstLine="708"/>
        <w:jc w:val="both"/>
        <w:rPr>
          <w:rFonts w:ascii="Times New Roman" w:hAnsi="Times New Roman" w:cs="Times New Roman"/>
        </w:rPr>
      </w:pPr>
    </w:p>
    <w:p w:rsidR="00C9610C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 dniu </w:t>
      </w:r>
      <w:r w:rsidR="0037654E">
        <w:rPr>
          <w:rFonts w:ascii="Times New Roman" w:hAnsi="Times New Roman" w:cs="Times New Roman"/>
          <w:sz w:val="24"/>
          <w:szCs w:val="24"/>
        </w:rPr>
        <w:t>21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 w:rsidR="0037654E">
        <w:rPr>
          <w:rFonts w:ascii="Times New Roman" w:hAnsi="Times New Roman" w:cs="Times New Roman"/>
          <w:sz w:val="24"/>
          <w:szCs w:val="24"/>
        </w:rPr>
        <w:t>grudnia</w:t>
      </w:r>
      <w:r w:rsidRPr="00FC0D59">
        <w:rPr>
          <w:rFonts w:ascii="Times New Roman" w:hAnsi="Times New Roman" w:cs="Times New Roman"/>
          <w:sz w:val="24"/>
          <w:szCs w:val="24"/>
        </w:rPr>
        <w:t xml:space="preserve"> 2015 r. Uchwałą  Nr </w:t>
      </w:r>
      <w:r w:rsidR="0037654E">
        <w:rPr>
          <w:rFonts w:ascii="Times New Roman" w:hAnsi="Times New Roman" w:cs="Times New Roman"/>
          <w:sz w:val="24"/>
          <w:szCs w:val="24"/>
        </w:rPr>
        <w:t>XVI</w:t>
      </w:r>
      <w:r w:rsidRPr="00FC0D59">
        <w:rPr>
          <w:rFonts w:ascii="Times New Roman" w:hAnsi="Times New Roman" w:cs="Times New Roman"/>
          <w:sz w:val="24"/>
          <w:szCs w:val="24"/>
        </w:rPr>
        <w:t>/</w:t>
      </w:r>
      <w:r w:rsidR="0037654E">
        <w:rPr>
          <w:rFonts w:ascii="Times New Roman" w:hAnsi="Times New Roman" w:cs="Times New Roman"/>
          <w:sz w:val="24"/>
          <w:szCs w:val="24"/>
        </w:rPr>
        <w:t>95</w:t>
      </w:r>
      <w:r w:rsidRPr="00FC0D59">
        <w:rPr>
          <w:rFonts w:ascii="Times New Roman" w:hAnsi="Times New Roman" w:cs="Times New Roman"/>
          <w:sz w:val="24"/>
          <w:szCs w:val="24"/>
        </w:rPr>
        <w:t>/15 Rady Miejskiej w Szczawnie-Zdroju została przyjęta Wieloletnia Prognoza Finansowa Gm</w:t>
      </w:r>
      <w:r w:rsidR="0037654E">
        <w:rPr>
          <w:rFonts w:ascii="Times New Roman" w:hAnsi="Times New Roman" w:cs="Times New Roman"/>
          <w:sz w:val="24"/>
          <w:szCs w:val="24"/>
        </w:rPr>
        <w:t>iny  Szczawno-Zdrój na lata 2016</w:t>
      </w:r>
      <w:r w:rsidRPr="00FC0D59">
        <w:rPr>
          <w:rFonts w:ascii="Times New Roman" w:hAnsi="Times New Roman" w:cs="Times New Roman"/>
          <w:sz w:val="24"/>
          <w:szCs w:val="24"/>
        </w:rPr>
        <w:t xml:space="preserve">-2025 wraz z wykazem przedsięwzięć, które będą realizowane w poszczególnych latach.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W pierwszym półroczu 201</w:t>
      </w:r>
      <w:r w:rsidR="0037654E">
        <w:rPr>
          <w:rFonts w:ascii="Times New Roman" w:hAnsi="Times New Roman" w:cs="Times New Roman"/>
          <w:sz w:val="24"/>
          <w:szCs w:val="24"/>
        </w:rPr>
        <w:t>6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realizacja planowanych przedsięwzięć przebiegała zgodnie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z po</w:t>
      </w:r>
      <w:r w:rsidR="00FC0D59" w:rsidRPr="00FC0D59">
        <w:rPr>
          <w:rFonts w:ascii="Times New Roman" w:hAnsi="Times New Roman" w:cs="Times New Roman"/>
          <w:sz w:val="24"/>
          <w:szCs w:val="24"/>
        </w:rPr>
        <w:t xml:space="preserve">djętą uchwałą. Niemniej jednak </w:t>
      </w:r>
      <w:r w:rsidRPr="00FC0D59">
        <w:rPr>
          <w:rFonts w:ascii="Times New Roman" w:hAnsi="Times New Roman" w:cs="Times New Roman"/>
          <w:sz w:val="24"/>
          <w:szCs w:val="24"/>
        </w:rPr>
        <w:t>w I półroczu 201</w:t>
      </w:r>
      <w:r w:rsidR="0037654E">
        <w:rPr>
          <w:rFonts w:ascii="Times New Roman" w:hAnsi="Times New Roman" w:cs="Times New Roman"/>
          <w:sz w:val="24"/>
          <w:szCs w:val="24"/>
        </w:rPr>
        <w:t>6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Uchwałami Rad</w:t>
      </w:r>
      <w:r w:rsidR="00BD1E54">
        <w:rPr>
          <w:rFonts w:ascii="Times New Roman" w:hAnsi="Times New Roman" w:cs="Times New Roman"/>
          <w:sz w:val="24"/>
          <w:szCs w:val="24"/>
        </w:rPr>
        <w:t xml:space="preserve">y Miejskiej zostały wprowadzone </w:t>
      </w:r>
      <w:r w:rsidRPr="00FC0D59">
        <w:rPr>
          <w:rFonts w:ascii="Times New Roman" w:hAnsi="Times New Roman" w:cs="Times New Roman"/>
          <w:sz w:val="24"/>
          <w:szCs w:val="24"/>
        </w:rPr>
        <w:t xml:space="preserve">zmiany w Wieloletniej Prognozie Finansowej.  </w:t>
      </w:r>
      <w:r w:rsidR="00BD1E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9610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C85F63" w:rsidRPr="00FC0D59" w:rsidRDefault="00C9610C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WPF </w:t>
      </w:r>
      <w:r>
        <w:rPr>
          <w:rFonts w:ascii="Times New Roman" w:hAnsi="Times New Roman" w:cs="Times New Roman"/>
          <w:sz w:val="24"/>
          <w:szCs w:val="24"/>
        </w:rPr>
        <w:t xml:space="preserve">po  zmianach - 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37654E">
        <w:rPr>
          <w:rFonts w:ascii="Times New Roman" w:hAnsi="Times New Roman" w:cs="Times New Roman"/>
          <w:sz w:val="24"/>
          <w:szCs w:val="24"/>
        </w:rPr>
        <w:t>dnia 30  czerwca 2016</w:t>
      </w:r>
      <w:r w:rsidR="00C85F63" w:rsidRPr="00FC0D59">
        <w:rPr>
          <w:rFonts w:ascii="Times New Roman" w:hAnsi="Times New Roman" w:cs="Times New Roman"/>
          <w:sz w:val="24"/>
          <w:szCs w:val="24"/>
        </w:rPr>
        <w:t xml:space="preserve"> r. przedstawia tabela nr 1. </w:t>
      </w:r>
    </w:p>
    <w:p w:rsidR="00551357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>W Wieloletniej Prognozie Finansowej Uzdrowiskowej Gminy Miejskiej Szczawno-Zdrój</w:t>
      </w:r>
      <w:r w:rsidR="00480B84">
        <w:rPr>
          <w:rFonts w:ascii="Times New Roman" w:hAnsi="Times New Roman" w:cs="Times New Roman"/>
          <w:sz w:val="24"/>
          <w:szCs w:val="24"/>
        </w:rPr>
        <w:t xml:space="preserve"> </w:t>
      </w:r>
      <w:r w:rsidR="0037654E">
        <w:rPr>
          <w:rFonts w:ascii="Times New Roman" w:hAnsi="Times New Roman" w:cs="Times New Roman"/>
          <w:sz w:val="24"/>
          <w:szCs w:val="24"/>
        </w:rPr>
        <w:t>na lata 2016</w:t>
      </w:r>
      <w:r w:rsidRPr="00FC0D59">
        <w:rPr>
          <w:rFonts w:ascii="Times New Roman" w:hAnsi="Times New Roman" w:cs="Times New Roman"/>
          <w:sz w:val="24"/>
          <w:szCs w:val="24"/>
        </w:rPr>
        <w:t xml:space="preserve">-2025 ujęto niżej wymienione przedsięwzięcia wieloletnie, które realizowane są w ramach wydatków </w:t>
      </w:r>
      <w:r w:rsidR="0037654E">
        <w:rPr>
          <w:rFonts w:ascii="Times New Roman" w:hAnsi="Times New Roman" w:cs="Times New Roman"/>
          <w:sz w:val="24"/>
          <w:szCs w:val="24"/>
        </w:rPr>
        <w:t xml:space="preserve">bieżących i </w:t>
      </w:r>
      <w:r w:rsidRPr="00FC0D59">
        <w:rPr>
          <w:rFonts w:ascii="Times New Roman" w:hAnsi="Times New Roman" w:cs="Times New Roman"/>
          <w:sz w:val="24"/>
          <w:szCs w:val="24"/>
        </w:rPr>
        <w:t>majątkowych począwszy od  roku 201</w:t>
      </w:r>
      <w:r w:rsidR="00551357">
        <w:rPr>
          <w:rFonts w:ascii="Times New Roman" w:hAnsi="Times New Roman" w:cs="Times New Roman"/>
          <w:sz w:val="24"/>
          <w:szCs w:val="24"/>
        </w:rPr>
        <w:t>5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 w:rsidR="00C9610C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i których końcowy okres realizacji zaplanowano na 201</w:t>
      </w:r>
      <w:r w:rsidR="00551357">
        <w:rPr>
          <w:rFonts w:ascii="Times New Roman" w:hAnsi="Times New Roman" w:cs="Times New Roman"/>
          <w:sz w:val="24"/>
          <w:szCs w:val="24"/>
        </w:rPr>
        <w:t>9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C85F63" w:rsidRPr="00551357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Wydatki na programy, projekty lub zadania związane z programami realizowanymi z udziałem środków, o których mowa w art.5 ust.1 pkt 2 i 3 ustawy z dnia 27 sierpnia 2009 o finansach publicznych</w:t>
      </w:r>
      <w:r w:rsidR="00D410B0" w:rsidRPr="005513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(Dz.U.</w:t>
      </w:r>
      <w:r w:rsidR="0057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Nr 157, poz.1240 z </w:t>
      </w:r>
      <w:proofErr w:type="spellStart"/>
      <w:r w:rsidR="00551357" w:rsidRPr="00551357"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 w:rsidR="00551357" w:rsidRPr="00551357">
        <w:rPr>
          <w:rFonts w:ascii="Times New Roman" w:hAnsi="Times New Roman" w:cs="Times New Roman"/>
          <w:b/>
          <w:sz w:val="24"/>
          <w:szCs w:val="24"/>
        </w:rPr>
        <w:t>. zm.)</w:t>
      </w:r>
    </w:p>
    <w:p w:rsidR="00551357" w:rsidRPr="00551357" w:rsidRDefault="00551357" w:rsidP="0055135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51357">
        <w:rPr>
          <w:rFonts w:ascii="Times New Roman" w:hAnsi="Times New Roman" w:cs="Times New Roman"/>
          <w:sz w:val="24"/>
          <w:szCs w:val="24"/>
          <w:u w:val="single"/>
        </w:rPr>
        <w:t>W</w:t>
      </w:r>
      <w:r w:rsidR="00BD1E54">
        <w:rPr>
          <w:rFonts w:ascii="Times New Roman" w:hAnsi="Times New Roman" w:cs="Times New Roman"/>
          <w:sz w:val="24"/>
          <w:szCs w:val="24"/>
          <w:u w:val="single"/>
        </w:rPr>
        <w:t>ydatki bieżące</w:t>
      </w:r>
      <w:r w:rsidRPr="0055135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551357" w:rsidRDefault="00551357" w:rsidP="00C85F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Dotacja celowa na wdrożenie powierzonych IPAW zadań w latach 2015-2018- udział własny gminy</w:t>
      </w:r>
      <w:r w:rsidR="00C85F63" w:rsidRPr="00FC0D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1E54" w:rsidRPr="00BD1E54" w:rsidRDefault="00BD1E54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umowy z dnia 20.08.2015 r. o udzielenie dotacji celowej Gmina Szczawno-Zdrój zobowiązała się do przekazywania Liderowi tj. Gminie Wałbrzych środków finansowych z budżetu w formie dotacji celowej w związku z powołaniem przez Lidera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funkcjonowaniem Instytucji Pośredniczącej Aglomeracji Wałbrzyskiej – IPAW w zakresie realizacji Zintegrowanych Inwestycji Terytorialnych Aglomeracji Wałbrzyskiej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perspektywie finansowej UE 2015-2020 do kwoty 27.401,35 zł. na pokrycie wkładu własnego w utrzymaniu IPAW w latach 2015-2018. W roku 2016 zaplanowane wydatki na ten cel to kwota 7.924,33 zł.</w:t>
      </w:r>
      <w:r w:rsidR="0037239A">
        <w:rPr>
          <w:rFonts w:ascii="Times New Roman" w:hAnsi="Times New Roman" w:cs="Times New Roman"/>
          <w:sz w:val="24"/>
          <w:szCs w:val="24"/>
        </w:rPr>
        <w:t>, w roku 2017 – 8.019,23 zł., natomiast w roku 2018 – kwota 8.115,57 zł.</w:t>
      </w:r>
      <w:r>
        <w:rPr>
          <w:rFonts w:ascii="Times New Roman" w:hAnsi="Times New Roman" w:cs="Times New Roman"/>
          <w:sz w:val="24"/>
          <w:szCs w:val="24"/>
        </w:rPr>
        <w:t xml:space="preserve"> Do dnia 30 czerwca</w:t>
      </w:r>
      <w:r w:rsidR="0037239A">
        <w:rPr>
          <w:rFonts w:ascii="Times New Roman" w:hAnsi="Times New Roman" w:cs="Times New Roman"/>
          <w:sz w:val="24"/>
          <w:szCs w:val="24"/>
        </w:rPr>
        <w:t xml:space="preserve"> 2016 r. </w:t>
      </w:r>
      <w:r>
        <w:rPr>
          <w:rFonts w:ascii="Times New Roman" w:hAnsi="Times New Roman" w:cs="Times New Roman"/>
          <w:sz w:val="24"/>
          <w:szCs w:val="24"/>
        </w:rPr>
        <w:t xml:space="preserve"> Gmina Szczawno-Zdrój przekazała </w:t>
      </w:r>
      <w:r w:rsidR="0037239A">
        <w:rPr>
          <w:rFonts w:ascii="Times New Roman" w:hAnsi="Times New Roman" w:cs="Times New Roman"/>
          <w:sz w:val="24"/>
          <w:szCs w:val="24"/>
        </w:rPr>
        <w:t xml:space="preserve">swój udział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 w:rsidR="0037239A">
        <w:rPr>
          <w:rFonts w:ascii="Times New Roman" w:hAnsi="Times New Roman" w:cs="Times New Roman"/>
          <w:sz w:val="24"/>
          <w:szCs w:val="24"/>
        </w:rPr>
        <w:t xml:space="preserve">w utrzymaniu IPAW w 2016 roku w wysokości 1.388,81 zł. </w:t>
      </w:r>
    </w:p>
    <w:p w:rsidR="00C85F63" w:rsidRDefault="00BD1E54" w:rsidP="0055135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Wydat</w:t>
      </w:r>
      <w:r w:rsidR="00551357" w:rsidRPr="00551357">
        <w:rPr>
          <w:rFonts w:ascii="Times New Roman" w:hAnsi="Times New Roman" w:cs="Times New Roman"/>
          <w:sz w:val="24"/>
          <w:szCs w:val="24"/>
          <w:u w:val="single"/>
        </w:rPr>
        <w:t>k</w:t>
      </w:r>
      <w:r>
        <w:rPr>
          <w:rFonts w:ascii="Times New Roman" w:hAnsi="Times New Roman" w:cs="Times New Roman"/>
          <w:sz w:val="24"/>
          <w:szCs w:val="24"/>
          <w:u w:val="single"/>
        </w:rPr>
        <w:t>i</w:t>
      </w:r>
      <w:r w:rsidR="00551357" w:rsidRPr="00551357">
        <w:rPr>
          <w:rFonts w:ascii="Times New Roman" w:hAnsi="Times New Roman" w:cs="Times New Roman"/>
          <w:sz w:val="24"/>
          <w:szCs w:val="24"/>
          <w:u w:val="single"/>
        </w:rPr>
        <w:t xml:space="preserve"> majątkow</w:t>
      </w:r>
      <w:r>
        <w:rPr>
          <w:rFonts w:ascii="Times New Roman" w:hAnsi="Times New Roman" w:cs="Times New Roman"/>
          <w:sz w:val="24"/>
          <w:szCs w:val="24"/>
          <w:u w:val="single"/>
        </w:rPr>
        <w:t>e</w:t>
      </w:r>
    </w:p>
    <w:p w:rsidR="00551357" w:rsidRDefault="00551357" w:rsidP="00551357">
      <w:pPr>
        <w:rPr>
          <w:rFonts w:ascii="Times New Roman" w:hAnsi="Times New Roman" w:cs="Times New Roman"/>
          <w:b/>
          <w:sz w:val="24"/>
          <w:szCs w:val="24"/>
        </w:rPr>
      </w:pPr>
      <w:r w:rsidRPr="00551357">
        <w:rPr>
          <w:rFonts w:ascii="Times New Roman" w:hAnsi="Times New Roman" w:cs="Times New Roman"/>
          <w:b/>
          <w:sz w:val="24"/>
          <w:szCs w:val="24"/>
        </w:rPr>
        <w:t>E-usługi publiczne w Uzdrowiskowej Gminie Miejskiej Szczawno-Zdrój</w:t>
      </w:r>
    </w:p>
    <w:p w:rsidR="001F16B4" w:rsidRDefault="00821F6B" w:rsidP="001F16B4">
      <w:pPr>
        <w:jc w:val="both"/>
        <w:rPr>
          <w:rFonts w:ascii="Times New Roman" w:hAnsi="Times New Roman" w:cs="Times New Roman"/>
          <w:sz w:val="24"/>
          <w:szCs w:val="24"/>
        </w:rPr>
      </w:pPr>
      <w:r w:rsidRPr="00821F6B">
        <w:rPr>
          <w:rFonts w:ascii="Times New Roman" w:hAnsi="Times New Roman" w:cs="Times New Roman"/>
          <w:sz w:val="24"/>
          <w:szCs w:val="24"/>
        </w:rPr>
        <w:t>Celem real</w:t>
      </w:r>
      <w:r>
        <w:rPr>
          <w:rFonts w:ascii="Times New Roman" w:hAnsi="Times New Roman" w:cs="Times New Roman"/>
          <w:sz w:val="24"/>
          <w:szCs w:val="24"/>
        </w:rPr>
        <w:t xml:space="preserve">izacji przedsięwzięcia jest wdrożenie  mechanizmów i narzędzi, zmierzające do poprawy jakości oraz efektywności administracji publicznej, zapewniające jednocześnie rozwój adresowanych dla urzędników, mieszkańców, turystów i przedsiębiorców usług elektronicznych. Na podstawie badania rynku przeprowadzonego w 2015 r. oszacowano koszty realizacji zadania na wartość 522.000,00 zł., w tym koszt opracowania dokumentacji </w:t>
      </w:r>
      <w:r>
        <w:rPr>
          <w:rFonts w:ascii="Times New Roman" w:hAnsi="Times New Roman" w:cs="Times New Roman"/>
          <w:sz w:val="24"/>
          <w:szCs w:val="24"/>
        </w:rPr>
        <w:lastRenderedPageBreak/>
        <w:t>niezbędnej do przygotowania wniosku o dofinansowanie ze środków pomocowych UE na kwotę 60.000,00 zł. Powyższe kwoty zostały zaplanowane w Wieloletniej Prognozie Finansowej.</w:t>
      </w:r>
      <w:r w:rsidR="00B636F2">
        <w:rPr>
          <w:rFonts w:ascii="Times New Roman" w:hAnsi="Times New Roman" w:cs="Times New Roman"/>
          <w:sz w:val="24"/>
          <w:szCs w:val="24"/>
        </w:rPr>
        <w:t xml:space="preserve"> Dokumentacja zadania została </w:t>
      </w:r>
      <w:r w:rsidR="001F16B4">
        <w:rPr>
          <w:rFonts w:ascii="Times New Roman" w:hAnsi="Times New Roman" w:cs="Times New Roman"/>
          <w:sz w:val="24"/>
          <w:szCs w:val="24"/>
        </w:rPr>
        <w:t>wykonana</w:t>
      </w:r>
      <w:r w:rsidR="00B636F2">
        <w:rPr>
          <w:rFonts w:ascii="Times New Roman" w:hAnsi="Times New Roman" w:cs="Times New Roman"/>
          <w:sz w:val="24"/>
          <w:szCs w:val="24"/>
        </w:rPr>
        <w:t xml:space="preserve"> przez Izbę Przemysłowo-Handlową </w:t>
      </w:r>
      <w:r w:rsidR="001F16B4">
        <w:rPr>
          <w:rFonts w:ascii="Times New Roman" w:hAnsi="Times New Roman" w:cs="Times New Roman"/>
          <w:sz w:val="24"/>
          <w:szCs w:val="24"/>
        </w:rPr>
        <w:br/>
      </w:r>
      <w:r w:rsidR="00B636F2">
        <w:rPr>
          <w:rFonts w:ascii="Times New Roman" w:hAnsi="Times New Roman" w:cs="Times New Roman"/>
          <w:sz w:val="24"/>
          <w:szCs w:val="24"/>
        </w:rPr>
        <w:t xml:space="preserve">z Tarnowskich Gór, za kwotę 19.500,00 zł.. Wartość kosztorysową projektu określono na kwotę 791.970,00 zł. w całości jako koszty kwalifikowane. Gmina złożyła wniosek </w:t>
      </w:r>
      <w:r w:rsidR="001F16B4">
        <w:rPr>
          <w:rFonts w:ascii="Times New Roman" w:hAnsi="Times New Roman" w:cs="Times New Roman"/>
          <w:sz w:val="24"/>
          <w:szCs w:val="24"/>
        </w:rPr>
        <w:br/>
      </w:r>
      <w:r w:rsidR="00B636F2">
        <w:rPr>
          <w:rFonts w:ascii="Times New Roman" w:hAnsi="Times New Roman" w:cs="Times New Roman"/>
          <w:sz w:val="24"/>
          <w:szCs w:val="24"/>
        </w:rPr>
        <w:t xml:space="preserve">o dofinansowanie projektu ze środków EFRR w wysokości 673.174,50 zł., a pozostała kwota tj. 118.795,50 stanowić ma udział własny. </w:t>
      </w:r>
      <w:r w:rsidR="001F16B4">
        <w:rPr>
          <w:rFonts w:ascii="Times New Roman" w:hAnsi="Times New Roman" w:cs="Times New Roman"/>
          <w:sz w:val="24"/>
          <w:szCs w:val="24"/>
        </w:rPr>
        <w:t xml:space="preserve">Po uzyskanej akceptacji dla zaproponowanego zakresu rzeczowego i finansowego zostaną na sesji sierpniowej  wprowadzone zmiany </w:t>
      </w:r>
      <w:r w:rsidR="001F16B4">
        <w:rPr>
          <w:rFonts w:ascii="Times New Roman" w:hAnsi="Times New Roman" w:cs="Times New Roman"/>
          <w:sz w:val="24"/>
          <w:szCs w:val="24"/>
        </w:rPr>
        <w:br/>
        <w:t>w Wieloletniej Prognozie Finansowej oraz zaktualizowane limity w Wykazie Przedsięwzięć. Realizacja zadania została zaplanowana na lata 2016-2017, jednakże z uwagi na przewidywane na jesi</w:t>
      </w:r>
      <w:r w:rsidR="008D5DAC">
        <w:rPr>
          <w:rFonts w:ascii="Times New Roman" w:hAnsi="Times New Roman" w:cs="Times New Roman"/>
          <w:sz w:val="24"/>
          <w:szCs w:val="24"/>
        </w:rPr>
        <w:t xml:space="preserve">eń br. rozstrzygnięcie konkursu, </w:t>
      </w:r>
      <w:r w:rsidR="001F16B4">
        <w:rPr>
          <w:rFonts w:ascii="Times New Roman" w:hAnsi="Times New Roman" w:cs="Times New Roman"/>
          <w:sz w:val="24"/>
          <w:szCs w:val="24"/>
        </w:rPr>
        <w:t>na 2016 rok zaplanowano</w:t>
      </w:r>
      <w:r w:rsidR="008D5DAC">
        <w:rPr>
          <w:rFonts w:ascii="Times New Roman" w:hAnsi="Times New Roman" w:cs="Times New Roman"/>
          <w:sz w:val="24"/>
          <w:szCs w:val="24"/>
        </w:rPr>
        <w:t xml:space="preserve"> i wykonano </w:t>
      </w:r>
      <w:r w:rsidR="001F16B4">
        <w:rPr>
          <w:rFonts w:ascii="Times New Roman" w:hAnsi="Times New Roman" w:cs="Times New Roman"/>
          <w:sz w:val="24"/>
          <w:szCs w:val="24"/>
        </w:rPr>
        <w:t xml:space="preserve"> </w:t>
      </w:r>
      <w:r w:rsidR="008D5DAC">
        <w:rPr>
          <w:rFonts w:ascii="Times New Roman" w:hAnsi="Times New Roman" w:cs="Times New Roman"/>
          <w:sz w:val="24"/>
          <w:szCs w:val="24"/>
        </w:rPr>
        <w:t xml:space="preserve">sporządzenie dokumentacji – wydatek 19.500,00 zł. oraz </w:t>
      </w:r>
      <w:r w:rsidR="001F16B4">
        <w:rPr>
          <w:rFonts w:ascii="Times New Roman" w:hAnsi="Times New Roman" w:cs="Times New Roman"/>
          <w:sz w:val="24"/>
          <w:szCs w:val="24"/>
        </w:rPr>
        <w:t>przeprowadzenie procedury przetargowej</w:t>
      </w:r>
      <w:r w:rsidR="008D5DAC">
        <w:rPr>
          <w:rFonts w:ascii="Times New Roman" w:hAnsi="Times New Roman" w:cs="Times New Roman"/>
          <w:sz w:val="24"/>
          <w:szCs w:val="24"/>
        </w:rPr>
        <w:t xml:space="preserve">, związanej z wyłonieniem Wykonawcy. Realizacja rzeczowa i finansowa zadania odbędzie się w 2017r. </w:t>
      </w:r>
    </w:p>
    <w:p w:rsidR="001F16B4" w:rsidRPr="00821F6B" w:rsidRDefault="001F16B4" w:rsidP="001F16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1E54" w:rsidRPr="00551357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</w:p>
    <w:p w:rsidR="00480B84" w:rsidRDefault="00BD1E54" w:rsidP="00C85F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Wydatki na programy, projekty lub zadania pozostałe</w:t>
      </w:r>
    </w:p>
    <w:p w:rsidR="00EB623F" w:rsidRPr="00EB623F" w:rsidRDefault="00BD1E54" w:rsidP="00EB623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Wydat</w:t>
      </w:r>
      <w:r w:rsidR="00EB623F">
        <w:rPr>
          <w:rFonts w:ascii="Times New Roman" w:hAnsi="Times New Roman" w:cs="Times New Roman"/>
          <w:sz w:val="24"/>
          <w:szCs w:val="24"/>
          <w:u w:val="single"/>
        </w:rPr>
        <w:t>k</w:t>
      </w:r>
      <w:r>
        <w:rPr>
          <w:rFonts w:ascii="Times New Roman" w:hAnsi="Times New Roman" w:cs="Times New Roman"/>
          <w:sz w:val="24"/>
          <w:szCs w:val="24"/>
          <w:u w:val="single"/>
        </w:rPr>
        <w:t>i</w:t>
      </w:r>
      <w:r w:rsidR="00EB623F">
        <w:rPr>
          <w:rFonts w:ascii="Times New Roman" w:hAnsi="Times New Roman" w:cs="Times New Roman"/>
          <w:sz w:val="24"/>
          <w:szCs w:val="24"/>
          <w:u w:val="single"/>
        </w:rPr>
        <w:t xml:space="preserve"> bieżąc</w:t>
      </w:r>
      <w:r>
        <w:rPr>
          <w:rFonts w:ascii="Times New Roman" w:hAnsi="Times New Roman" w:cs="Times New Roman"/>
          <w:sz w:val="24"/>
          <w:szCs w:val="24"/>
          <w:u w:val="single"/>
        </w:rPr>
        <w:t>e</w:t>
      </w:r>
    </w:p>
    <w:p w:rsidR="00EB623F" w:rsidRDefault="00EB623F" w:rsidP="00EB62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Dokumentacja na potrzeby wykonania operatu uzdrowiskowego</w:t>
      </w:r>
    </w:p>
    <w:p w:rsidR="00B46702" w:rsidRDefault="00B46702" w:rsidP="00B46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Powyższe przedsięwzięcie o charakterze wydatków bieżących zostało wprowadzone  Uchwałą Nr XXII/33/16 Rady Miejskiej w Szczawnie-Zdroju w dniu 30.05.02016 r.                     w związku  z  ustawowym obowiązkiem wykonania badań niezbędnych do opracowania operatu klimatycznego i wydania świadectwa potwierdzającego lecznicze właściwości klimatu, które należy przeprowadzić w okresie 3 lat poprzedzających wykonanie operatu uzdrowiskowego. Na potrzeby wykonania badań została podpisana umowa  nr ZI.25.2016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dnia 30. 05. 2016 r. z Instytutem Geografii i Przestrzennego Zagospodarowania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im. S. Leszczyckiego Polskiej Akademii Nauk z siedzibą w Warszawie, a z jej szczegółowego harmonogramu prac wynikają następujące limity wydatków: w 2016 r.- 15.600,00 zł.,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2017 r. – 15.600,00 zł., w 2018 r. – 15.600,00 zł. i w 2019 r. – 57.200,00 zł.. Zadanie jest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trakcie realizacji. Wykonano I etap tj. postawiono i uruchomiono stację do pomiarów meteorologicznych.  Płatność za to zadanie wystąpi w II połowie 2016 r.</w:t>
      </w:r>
    </w:p>
    <w:p w:rsidR="00B46702" w:rsidRPr="005767A4" w:rsidRDefault="00B46702" w:rsidP="00EB623F">
      <w:pPr>
        <w:rPr>
          <w:rFonts w:ascii="Times New Roman" w:hAnsi="Times New Roman" w:cs="Times New Roman"/>
          <w:sz w:val="24"/>
          <w:szCs w:val="24"/>
        </w:rPr>
      </w:pPr>
    </w:p>
    <w:p w:rsidR="00BD1E54" w:rsidRPr="00BD1E54" w:rsidRDefault="00BD1E54" w:rsidP="00BD1E5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Wydatki majątkowe</w:t>
      </w:r>
    </w:p>
    <w:p w:rsidR="00BD1E54" w:rsidRDefault="00BD1E54" w:rsidP="00BD1E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Budowa Zespołu Szkolno-Przedszkolnego w ramach kompleksu oświatowo-sportowo-rekreacyjnego przy ul. Słonecznej 1A</w:t>
      </w:r>
    </w:p>
    <w:p w:rsidR="00E11791" w:rsidRDefault="0037239A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Przedsięwzięcie zostało zaplanowane na lata 2016-2018 a jego wartość oszacowano</w:t>
      </w:r>
      <w:r w:rsidR="00A33A8B">
        <w:rPr>
          <w:rFonts w:ascii="Times New Roman" w:hAnsi="Times New Roman" w:cs="Times New Roman"/>
          <w:sz w:val="24"/>
          <w:szCs w:val="24"/>
        </w:rPr>
        <w:t>, po zmianach  na kwotę 14</w:t>
      </w:r>
      <w:r>
        <w:rPr>
          <w:rFonts w:ascii="Times New Roman" w:hAnsi="Times New Roman" w:cs="Times New Roman"/>
          <w:sz w:val="24"/>
          <w:szCs w:val="24"/>
        </w:rPr>
        <w:t>.</w:t>
      </w:r>
      <w:r w:rsidR="00A33A8B">
        <w:rPr>
          <w:rFonts w:ascii="Times New Roman" w:hAnsi="Times New Roman" w:cs="Times New Roman"/>
          <w:sz w:val="24"/>
          <w:szCs w:val="24"/>
        </w:rPr>
        <w:t>850</w:t>
      </w:r>
      <w:r>
        <w:rPr>
          <w:rFonts w:ascii="Times New Roman" w:hAnsi="Times New Roman" w:cs="Times New Roman"/>
          <w:sz w:val="24"/>
          <w:szCs w:val="24"/>
        </w:rPr>
        <w:t xml:space="preserve">.000,00 zł. Placówka będzie obejmowała przedszkole, szkołę podstawową oraz </w:t>
      </w:r>
      <w:r>
        <w:rPr>
          <w:rFonts w:ascii="Times New Roman" w:hAnsi="Times New Roman" w:cs="Times New Roman"/>
          <w:sz w:val="24"/>
          <w:szCs w:val="24"/>
        </w:rPr>
        <w:lastRenderedPageBreak/>
        <w:t>gimnazjum. W obiekcie zlokalizowana będzie również stołówka na około 100 osób  z zapleczem kuchennym</w:t>
      </w:r>
      <w:r w:rsidR="005F3BF8">
        <w:rPr>
          <w:rFonts w:ascii="Times New Roman" w:hAnsi="Times New Roman" w:cs="Times New Roman"/>
          <w:sz w:val="24"/>
          <w:szCs w:val="24"/>
        </w:rPr>
        <w:t>, biblioteka</w:t>
      </w:r>
      <w:r>
        <w:rPr>
          <w:rFonts w:ascii="Times New Roman" w:hAnsi="Times New Roman" w:cs="Times New Roman"/>
          <w:sz w:val="24"/>
          <w:szCs w:val="24"/>
        </w:rPr>
        <w:t xml:space="preserve"> z czytelnią oraz pomieszczenia administracyjne. </w:t>
      </w:r>
      <w:r w:rsidR="00A33A8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2016 r. w ramach niniejszego przedsięwzięcia zaplanowano opracowanie dokume</w:t>
      </w:r>
      <w:r w:rsidR="00E11791">
        <w:rPr>
          <w:rFonts w:ascii="Times New Roman" w:hAnsi="Times New Roman" w:cs="Times New Roman"/>
          <w:sz w:val="24"/>
          <w:szCs w:val="24"/>
        </w:rPr>
        <w:t>ntacji technicznej</w:t>
      </w:r>
      <w:r w:rsidR="00A33A8B">
        <w:rPr>
          <w:rFonts w:ascii="Times New Roman" w:hAnsi="Times New Roman" w:cs="Times New Roman"/>
          <w:sz w:val="24"/>
          <w:szCs w:val="24"/>
        </w:rPr>
        <w:t xml:space="preserve"> – limit wydatków na 2016 – 100.000,00 zł.</w:t>
      </w:r>
      <w:r w:rsidR="00E11791">
        <w:rPr>
          <w:rFonts w:ascii="Times New Roman" w:hAnsi="Times New Roman" w:cs="Times New Roman"/>
          <w:sz w:val="24"/>
          <w:szCs w:val="24"/>
        </w:rPr>
        <w:t>, natomiast realizacja tego zadania w latach 2017-2018 uzależniona będzie od pozyskanych środków ze sprzedaży majątku, co zostało ujęte w w</w:t>
      </w:r>
      <w:r w:rsidR="00A33A8B">
        <w:rPr>
          <w:rFonts w:ascii="Times New Roman" w:hAnsi="Times New Roman" w:cs="Times New Roman"/>
          <w:sz w:val="24"/>
          <w:szCs w:val="24"/>
        </w:rPr>
        <w:t xml:space="preserve">ieloletniej prognozie finansowe, limit na 2017 r. – 6.000.000,00 zł, </w:t>
      </w:r>
      <w:r w:rsidR="00A33A8B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A33A8B">
        <w:rPr>
          <w:rFonts w:ascii="Times New Roman" w:hAnsi="Times New Roman" w:cs="Times New Roman"/>
          <w:sz w:val="24"/>
          <w:szCs w:val="24"/>
        </w:rPr>
        <w:t>na 2018 r. – 8.750.000,00 zł.</w:t>
      </w:r>
    </w:p>
    <w:p w:rsidR="0037239A" w:rsidRPr="0037239A" w:rsidRDefault="00E11791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Realizując powyższe zadanie, w  dniu 21 czerwca 2016 r. gmina podpisała umowę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nr ZI.31.2016 z firmą PROEXBUD  Wrocław sp. z o.o.  na wykonanie dokumentacji projektowej.  Zakończenie realizacji umowy określono na dzień 20 listopada 2016 r. a jej koszt na kwotę 92.250,00 zł. W I półroczu 2016 r. nie zostały poniesione wydatki na to zadanie.</w:t>
      </w:r>
      <w:r w:rsidR="0037239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5F63" w:rsidRPr="00FC0D59" w:rsidRDefault="00826412" w:rsidP="00C9610C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both"/>
        <w:rPr>
          <w:b/>
          <w:sz w:val="24"/>
          <w:szCs w:val="24"/>
        </w:rPr>
      </w:pPr>
      <w:r w:rsidRPr="00FC0D59">
        <w:rPr>
          <w:sz w:val="24"/>
          <w:szCs w:val="24"/>
        </w:rPr>
        <w:t>Tabelaryczne zestawienie  realizacji w/w przedsięwzięć przedstawia tabela nr 2.</w:t>
      </w:r>
    </w:p>
    <w:p w:rsidR="00C85F63" w:rsidRPr="00FC0D59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</w:p>
    <w:p w:rsidR="00C85F63" w:rsidRPr="00FC0D59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rPr>
          <w:lang w:eastAsia="zh-CN"/>
        </w:rPr>
      </w:pPr>
    </w:p>
    <w:p w:rsidR="00E9447E" w:rsidRDefault="00E9447E"/>
    <w:sectPr w:rsidR="00E94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A2763CF"/>
    <w:multiLevelType w:val="hybridMultilevel"/>
    <w:tmpl w:val="FFEED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06"/>
    <w:rsid w:val="00000787"/>
    <w:rsid w:val="000F46FF"/>
    <w:rsid w:val="001F16B4"/>
    <w:rsid w:val="00281F94"/>
    <w:rsid w:val="002B27D0"/>
    <w:rsid w:val="002B38BE"/>
    <w:rsid w:val="0037239A"/>
    <w:rsid w:val="0037654E"/>
    <w:rsid w:val="00480B84"/>
    <w:rsid w:val="00551357"/>
    <w:rsid w:val="005767A4"/>
    <w:rsid w:val="005D52EF"/>
    <w:rsid w:val="005F3BF8"/>
    <w:rsid w:val="00757D40"/>
    <w:rsid w:val="00821F6B"/>
    <w:rsid w:val="00826412"/>
    <w:rsid w:val="0082722B"/>
    <w:rsid w:val="008D5DAC"/>
    <w:rsid w:val="00A33A8B"/>
    <w:rsid w:val="00B34510"/>
    <w:rsid w:val="00B46702"/>
    <w:rsid w:val="00B636F2"/>
    <w:rsid w:val="00B808B0"/>
    <w:rsid w:val="00BD1E54"/>
    <w:rsid w:val="00BE6B84"/>
    <w:rsid w:val="00C85F63"/>
    <w:rsid w:val="00C9610C"/>
    <w:rsid w:val="00CF2DAD"/>
    <w:rsid w:val="00D10206"/>
    <w:rsid w:val="00D410B0"/>
    <w:rsid w:val="00E11791"/>
    <w:rsid w:val="00E9447E"/>
    <w:rsid w:val="00EB623F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3</Pages>
  <Words>893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21</cp:revision>
  <cp:lastPrinted>2016-08-19T12:40:00Z</cp:lastPrinted>
  <dcterms:created xsi:type="dcterms:W3CDTF">2015-08-27T14:58:00Z</dcterms:created>
  <dcterms:modified xsi:type="dcterms:W3CDTF">2016-08-19T12:57:00Z</dcterms:modified>
</cp:coreProperties>
</file>