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7D" w:rsidRPr="00E15E7D" w:rsidRDefault="00E15E7D" w:rsidP="00E15E7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p w:rsidR="004D35E3" w:rsidRPr="004D35E3" w:rsidRDefault="004D35E3" w:rsidP="004D35E3">
      <w:pPr>
        <w:rPr>
          <w:b/>
          <w:sz w:val="28"/>
          <w:szCs w:val="28"/>
        </w:rPr>
      </w:pPr>
      <w:r w:rsidRPr="004D35E3">
        <w:rPr>
          <w:b/>
          <w:sz w:val="28"/>
          <w:szCs w:val="28"/>
        </w:rPr>
        <w:t>Dochody z tytułu opłat za odbiór i gospodarowanie odpadami oraz wydatki nimi sfinansowane</w:t>
      </w:r>
    </w:p>
    <w:p w:rsidR="00E15E7D" w:rsidRDefault="00E15E7D" w:rsidP="004D35E3">
      <w:pPr>
        <w:rPr>
          <w:b/>
          <w:sz w:val="28"/>
          <w:szCs w:val="28"/>
        </w:rPr>
      </w:pPr>
    </w:p>
    <w:p w:rsidR="004D35E3" w:rsidRDefault="004D35E3" w:rsidP="004D35E3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PÓŁROCZE     2015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b/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b/>
                <w:sz w:val="20"/>
                <w:szCs w:val="20"/>
              </w:rPr>
            </w:pPr>
          </w:p>
          <w:p w:rsidR="004D35E3" w:rsidRDefault="004D35E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459.030,09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46,65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90002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Gospodarka odpadami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459.030,09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46,65</w:t>
            </w:r>
          </w:p>
        </w:tc>
      </w:tr>
      <w:tr w:rsidR="004D35E3" w:rsidTr="004D35E3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0490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459.030,09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46,65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</w:tc>
      </w:tr>
    </w:tbl>
    <w:p w:rsidR="004D35E3" w:rsidRDefault="004D35E3" w:rsidP="004D35E3">
      <w:pPr>
        <w:rPr>
          <w:sz w:val="20"/>
          <w:szCs w:val="20"/>
        </w:rPr>
      </w:pPr>
    </w:p>
    <w:p w:rsidR="004D35E3" w:rsidRDefault="004D35E3" w:rsidP="004D35E3">
      <w:pPr>
        <w:rPr>
          <w:b/>
          <w:sz w:val="28"/>
          <w:szCs w:val="28"/>
        </w:rPr>
      </w:pPr>
    </w:p>
    <w:p w:rsidR="004D35E3" w:rsidRDefault="004D35E3" w:rsidP="004D35E3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65"/>
        <w:gridCol w:w="1070"/>
        <w:gridCol w:w="3423"/>
        <w:gridCol w:w="1219"/>
        <w:gridCol w:w="1592"/>
        <w:gridCol w:w="1219"/>
      </w:tblGrid>
      <w:tr w:rsidR="004D35E3" w:rsidTr="004D35E3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I PÓŁROCZE     2015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5:4</w:t>
            </w:r>
          </w:p>
        </w:tc>
      </w:tr>
      <w:tr w:rsidR="004D35E3" w:rsidTr="004D35E3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D35E3" w:rsidTr="004D35E3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związane z odbieraniem, transportem, zbieraniem, odzyskiwaniem i unieszkodliwianiem  odpadów komunalnych.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491.275,20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49,93</w:t>
            </w:r>
          </w:p>
        </w:tc>
      </w:tr>
    </w:tbl>
    <w:p w:rsidR="004D35E3" w:rsidRDefault="004D35E3" w:rsidP="004D35E3"/>
    <w:p w:rsidR="004D35E3" w:rsidRDefault="004D35E3" w:rsidP="004D35E3"/>
    <w:p w:rsidR="00FA1462" w:rsidRDefault="00FA1462"/>
    <w:sectPr w:rsidR="00FA1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B2E"/>
    <w:rsid w:val="004D35E3"/>
    <w:rsid w:val="008C3B2E"/>
    <w:rsid w:val="00E15E7D"/>
    <w:rsid w:val="00FA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35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35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0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679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3</cp:revision>
  <dcterms:created xsi:type="dcterms:W3CDTF">2015-08-28T08:12:00Z</dcterms:created>
  <dcterms:modified xsi:type="dcterms:W3CDTF">2015-08-28T08:58:00Z</dcterms:modified>
</cp:coreProperties>
</file>