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02" w:rsidRPr="00DB4B02" w:rsidRDefault="00DB4B02" w:rsidP="00DB4B02">
      <w:pPr>
        <w:spacing w:after="280" w:line="420" w:lineRule="atLeast"/>
        <w:jc w:val="center"/>
        <w:rPr>
          <w:rFonts w:ascii="Arial CE" w:eastAsia="Times New Roman" w:hAnsi="Arial CE" w:cs="Arial CE"/>
          <w:sz w:val="28"/>
          <w:szCs w:val="28"/>
          <w:lang w:eastAsia="pl-PL"/>
        </w:rPr>
      </w:pPr>
      <w:r w:rsidRPr="00DB4B02">
        <w:rPr>
          <w:rFonts w:ascii="Arial CE" w:eastAsia="Times New Roman" w:hAnsi="Arial CE" w:cs="Arial CE"/>
          <w:b/>
          <w:bCs/>
          <w:sz w:val="26"/>
          <w:szCs w:val="26"/>
          <w:lang w:eastAsia="pl-PL"/>
        </w:rPr>
        <w:t>Szczawno Zdrój: Budowa obiektu lekkoatletycznego przy ul. Słonecznej w Szczawnie-Zdroju w ramach programu Dolny Śląsk dla Królowej Sportu</w:t>
      </w:r>
      <w:r w:rsidRPr="00DB4B02">
        <w:rPr>
          <w:rFonts w:ascii="Arial CE" w:eastAsia="Times New Roman" w:hAnsi="Arial CE" w:cs="Arial CE"/>
          <w:sz w:val="26"/>
          <w:szCs w:val="26"/>
          <w:lang w:eastAsia="pl-PL"/>
        </w:rPr>
        <w:br/>
      </w:r>
      <w:r w:rsidRPr="00DB4B02">
        <w:rPr>
          <w:rFonts w:ascii="Arial CE" w:eastAsia="Times New Roman" w:hAnsi="Arial CE" w:cs="Arial CE"/>
          <w:b/>
          <w:bCs/>
          <w:sz w:val="26"/>
          <w:szCs w:val="26"/>
          <w:lang w:eastAsia="pl-PL"/>
        </w:rPr>
        <w:t>Numer ogłoszenia: 218290 - 2015; data zamieszczenia: 25.08.2015</w:t>
      </w:r>
      <w:r w:rsidRPr="00DB4B02">
        <w:rPr>
          <w:rFonts w:ascii="Arial CE" w:eastAsia="Times New Roman" w:hAnsi="Arial CE" w:cs="Arial CE"/>
          <w:sz w:val="26"/>
          <w:szCs w:val="26"/>
          <w:lang w:eastAsia="pl-PL"/>
        </w:rPr>
        <w:br/>
      </w:r>
      <w:r w:rsidRPr="00DB4B02">
        <w:rPr>
          <w:rFonts w:ascii="Arial CE" w:eastAsia="Times New Roman" w:hAnsi="Arial CE" w:cs="Arial CE"/>
          <w:sz w:val="28"/>
          <w:szCs w:val="28"/>
          <w:lang w:eastAsia="pl-PL"/>
        </w:rPr>
        <w:t>OGŁOSZENIE O ZAMÓWIENIU - roboty budowlane</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Zamieszczanie ogłoszenia:</w:t>
      </w:r>
      <w:r w:rsidRPr="00DB4B02">
        <w:rPr>
          <w:rFonts w:ascii="Arial CE" w:eastAsia="Times New Roman" w:hAnsi="Arial CE" w:cs="Arial CE"/>
          <w:sz w:val="20"/>
          <w:szCs w:val="20"/>
          <w:lang w:eastAsia="pl-PL"/>
        </w:rPr>
        <w:t xml:space="preserve"> obowiązkowe.</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Ogłoszenie dotyczy:</w:t>
      </w:r>
      <w:r w:rsidRPr="00DB4B02">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248"/>
      </w:tblGrid>
      <w:tr w:rsidR="00DB4B02" w:rsidRPr="00DB4B02" w:rsidTr="00DB4B02">
        <w:trPr>
          <w:tblCellSpacing w:w="15" w:type="dxa"/>
        </w:trPr>
        <w:tc>
          <w:tcPr>
            <w:tcW w:w="0" w:type="auto"/>
            <w:vAlign w:val="center"/>
            <w:hideMark/>
          </w:tcPr>
          <w:p w:rsidR="00DB4B02" w:rsidRPr="00DB4B02" w:rsidRDefault="00DB4B02" w:rsidP="00DB4B02">
            <w:pPr>
              <w:spacing w:after="0" w:line="240" w:lineRule="auto"/>
              <w:jc w:val="center"/>
              <w:rPr>
                <w:rFonts w:ascii="Times New Roman" w:eastAsia="Times New Roman" w:hAnsi="Times New Roman" w:cs="Times New Roman"/>
                <w:sz w:val="24"/>
                <w:szCs w:val="24"/>
                <w:lang w:eastAsia="pl-PL"/>
              </w:rPr>
            </w:pPr>
            <w:r w:rsidRPr="00DB4B02">
              <w:rPr>
                <w:rFonts w:ascii="Times New Roman" w:eastAsia="Times New Roman" w:hAnsi="Times New Roman" w:cs="Times New Roman"/>
                <w:b/>
                <w:bCs/>
                <w:sz w:val="24"/>
                <w:szCs w:val="24"/>
                <w:lang w:eastAsia="pl-PL"/>
              </w:rPr>
              <w:t>V</w:t>
            </w:r>
          </w:p>
        </w:tc>
        <w:tc>
          <w:tcPr>
            <w:tcW w:w="0" w:type="auto"/>
            <w:vAlign w:val="center"/>
            <w:hideMark/>
          </w:tcPr>
          <w:p w:rsidR="00DB4B02" w:rsidRPr="00DB4B02" w:rsidRDefault="00DB4B02" w:rsidP="00DB4B02">
            <w:pPr>
              <w:spacing w:after="0" w:line="240" w:lineRule="auto"/>
              <w:rPr>
                <w:rFonts w:ascii="Times New Roman" w:eastAsia="Times New Roman" w:hAnsi="Times New Roman" w:cs="Times New Roman"/>
                <w:sz w:val="24"/>
                <w:szCs w:val="24"/>
                <w:lang w:eastAsia="pl-PL"/>
              </w:rPr>
            </w:pPr>
            <w:r w:rsidRPr="00DB4B02">
              <w:rPr>
                <w:rFonts w:ascii="Times New Roman" w:eastAsia="Times New Roman" w:hAnsi="Times New Roman" w:cs="Times New Roman"/>
                <w:sz w:val="24"/>
                <w:szCs w:val="24"/>
                <w:lang w:eastAsia="pl-PL"/>
              </w:rPr>
              <w:t>zamówienia publicznego</w:t>
            </w:r>
          </w:p>
        </w:tc>
      </w:tr>
      <w:tr w:rsidR="00DB4B02" w:rsidRPr="00DB4B02" w:rsidTr="00DB4B02">
        <w:trPr>
          <w:tblCellSpacing w:w="15" w:type="dxa"/>
        </w:trPr>
        <w:tc>
          <w:tcPr>
            <w:tcW w:w="0" w:type="auto"/>
            <w:vAlign w:val="center"/>
            <w:hideMark/>
          </w:tcPr>
          <w:p w:rsidR="00DB4B02" w:rsidRPr="00DB4B02" w:rsidRDefault="00DB4B02" w:rsidP="00DB4B0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B4B02" w:rsidRPr="00DB4B02" w:rsidRDefault="00DB4B02" w:rsidP="00DB4B02">
            <w:pPr>
              <w:spacing w:after="0" w:line="240" w:lineRule="auto"/>
              <w:rPr>
                <w:rFonts w:ascii="Times New Roman" w:eastAsia="Times New Roman" w:hAnsi="Times New Roman" w:cs="Times New Roman"/>
                <w:sz w:val="24"/>
                <w:szCs w:val="24"/>
                <w:lang w:eastAsia="pl-PL"/>
              </w:rPr>
            </w:pPr>
            <w:r w:rsidRPr="00DB4B02">
              <w:rPr>
                <w:rFonts w:ascii="Times New Roman" w:eastAsia="Times New Roman" w:hAnsi="Times New Roman" w:cs="Times New Roman"/>
                <w:sz w:val="24"/>
                <w:szCs w:val="24"/>
                <w:lang w:eastAsia="pl-PL"/>
              </w:rPr>
              <w:t>zawarcia umowy ramowej</w:t>
            </w:r>
          </w:p>
        </w:tc>
      </w:tr>
      <w:tr w:rsidR="00DB4B02" w:rsidRPr="00DB4B02" w:rsidTr="00DB4B02">
        <w:trPr>
          <w:tblCellSpacing w:w="15" w:type="dxa"/>
        </w:trPr>
        <w:tc>
          <w:tcPr>
            <w:tcW w:w="0" w:type="auto"/>
            <w:vAlign w:val="center"/>
            <w:hideMark/>
          </w:tcPr>
          <w:p w:rsidR="00DB4B02" w:rsidRPr="00DB4B02" w:rsidRDefault="00DB4B02" w:rsidP="00DB4B0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B4B02" w:rsidRPr="00DB4B02" w:rsidRDefault="00DB4B02" w:rsidP="00DB4B02">
            <w:pPr>
              <w:spacing w:after="0" w:line="240" w:lineRule="auto"/>
              <w:rPr>
                <w:rFonts w:ascii="Times New Roman" w:eastAsia="Times New Roman" w:hAnsi="Times New Roman" w:cs="Times New Roman"/>
                <w:sz w:val="24"/>
                <w:szCs w:val="24"/>
                <w:lang w:eastAsia="pl-PL"/>
              </w:rPr>
            </w:pPr>
            <w:r w:rsidRPr="00DB4B02">
              <w:rPr>
                <w:rFonts w:ascii="Times New Roman" w:eastAsia="Times New Roman" w:hAnsi="Times New Roman" w:cs="Times New Roman"/>
                <w:sz w:val="24"/>
                <w:szCs w:val="24"/>
                <w:lang w:eastAsia="pl-PL"/>
              </w:rPr>
              <w:t>ustanowienia dynamicznego systemu zakupów (DSZ)</w:t>
            </w:r>
          </w:p>
        </w:tc>
      </w:tr>
    </w:tbl>
    <w:p w:rsidR="00DB4B02" w:rsidRPr="00DB4B02" w:rsidRDefault="00DB4B02" w:rsidP="00DB4B02">
      <w:pPr>
        <w:spacing w:before="375" w:after="225" w:line="300" w:lineRule="atLeast"/>
        <w:rPr>
          <w:rFonts w:ascii="Arial CE" w:eastAsia="Times New Roman" w:hAnsi="Arial CE" w:cs="Arial CE"/>
          <w:b/>
          <w:bCs/>
          <w:sz w:val="24"/>
          <w:szCs w:val="24"/>
          <w:u w:val="single"/>
          <w:lang w:eastAsia="pl-PL"/>
        </w:rPr>
      </w:pPr>
      <w:r w:rsidRPr="00DB4B02">
        <w:rPr>
          <w:rFonts w:ascii="Arial CE" w:eastAsia="Times New Roman" w:hAnsi="Arial CE" w:cs="Arial CE"/>
          <w:b/>
          <w:bCs/>
          <w:sz w:val="24"/>
          <w:szCs w:val="24"/>
          <w:u w:val="single"/>
          <w:lang w:eastAsia="pl-PL"/>
        </w:rPr>
        <w:t>SEKCJA I: ZAMAWIAJĄCY</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 1) NAZWA I ADRES:</w:t>
      </w:r>
      <w:r w:rsidRPr="00DB4B02">
        <w:rPr>
          <w:rFonts w:ascii="Arial CE" w:eastAsia="Times New Roman" w:hAnsi="Arial CE" w:cs="Arial CE"/>
          <w:sz w:val="20"/>
          <w:szCs w:val="20"/>
          <w:lang w:eastAsia="pl-PL"/>
        </w:rPr>
        <w:t xml:space="preserve"> Uzdrowiskowa Gmina Miejska Szczawno Zdrój , ul. Kościuszki 17, 58-310 Szczawno Zdrój, woj. dolnośląskie, tel. 074 8493916, faks 074 8435613.</w:t>
      </w:r>
    </w:p>
    <w:p w:rsidR="00DB4B02" w:rsidRPr="00DB4B02" w:rsidRDefault="00DB4B02" w:rsidP="00DB4B02">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Adres strony internetowej zamawiającego:</w:t>
      </w:r>
      <w:r w:rsidRPr="00DB4B02">
        <w:rPr>
          <w:rFonts w:ascii="Arial CE" w:eastAsia="Times New Roman" w:hAnsi="Arial CE" w:cs="Arial CE"/>
          <w:sz w:val="20"/>
          <w:szCs w:val="20"/>
          <w:lang w:eastAsia="pl-PL"/>
        </w:rPr>
        <w:t xml:space="preserve"> http://um.szczawnozdroj.ibip.wroc.pl</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 2) RODZAJ ZAMAWIAJĄCEGO:</w:t>
      </w:r>
      <w:r w:rsidRPr="00DB4B02">
        <w:rPr>
          <w:rFonts w:ascii="Arial CE" w:eastAsia="Times New Roman" w:hAnsi="Arial CE" w:cs="Arial CE"/>
          <w:sz w:val="20"/>
          <w:szCs w:val="20"/>
          <w:lang w:eastAsia="pl-PL"/>
        </w:rPr>
        <w:t xml:space="preserve"> Administracja samorządowa.</w:t>
      </w:r>
    </w:p>
    <w:p w:rsidR="00DB4B02" w:rsidRPr="00DB4B02" w:rsidRDefault="00DB4B02" w:rsidP="00DB4B02">
      <w:pPr>
        <w:spacing w:before="375" w:after="225" w:line="300" w:lineRule="atLeast"/>
        <w:rPr>
          <w:rFonts w:ascii="Arial CE" w:eastAsia="Times New Roman" w:hAnsi="Arial CE" w:cs="Arial CE"/>
          <w:b/>
          <w:bCs/>
          <w:sz w:val="24"/>
          <w:szCs w:val="24"/>
          <w:u w:val="single"/>
          <w:lang w:eastAsia="pl-PL"/>
        </w:rPr>
      </w:pPr>
      <w:r w:rsidRPr="00DB4B02">
        <w:rPr>
          <w:rFonts w:ascii="Arial CE" w:eastAsia="Times New Roman" w:hAnsi="Arial CE" w:cs="Arial CE"/>
          <w:b/>
          <w:bCs/>
          <w:sz w:val="24"/>
          <w:szCs w:val="24"/>
          <w:u w:val="single"/>
          <w:lang w:eastAsia="pl-PL"/>
        </w:rPr>
        <w:t>SEKCJA II: PRZEDMIOT ZAMÓWIENIA</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II.1) OKREŚLENIE PRZEDMIOTU ZAMÓWIENIA</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II.1.1) Nazwa nadana zamówieniu przez zamawiającego:</w:t>
      </w:r>
      <w:r w:rsidRPr="00DB4B02">
        <w:rPr>
          <w:rFonts w:ascii="Arial CE" w:eastAsia="Times New Roman" w:hAnsi="Arial CE" w:cs="Arial CE"/>
          <w:sz w:val="20"/>
          <w:szCs w:val="20"/>
          <w:lang w:eastAsia="pl-PL"/>
        </w:rPr>
        <w:t xml:space="preserve"> Budowa obiektu lekkoatletycznego przy ul. Słonecznej w Szczawnie-Zdroju w ramach programu Dolny Śląsk dla Królowej Sportu.</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II.1.2) Rodzaj zamówienia:</w:t>
      </w:r>
      <w:r w:rsidRPr="00DB4B02">
        <w:rPr>
          <w:rFonts w:ascii="Arial CE" w:eastAsia="Times New Roman" w:hAnsi="Arial CE" w:cs="Arial CE"/>
          <w:sz w:val="20"/>
          <w:szCs w:val="20"/>
          <w:lang w:eastAsia="pl-PL"/>
        </w:rPr>
        <w:t xml:space="preserve"> roboty budowlane.</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II.1.4) Określenie przedmiotu oraz wielkości lub zakresu zamówienia:</w:t>
      </w:r>
      <w:r w:rsidRPr="00DB4B02">
        <w:rPr>
          <w:rFonts w:ascii="Arial CE" w:eastAsia="Times New Roman" w:hAnsi="Arial CE" w:cs="Arial CE"/>
          <w:sz w:val="20"/>
          <w:szCs w:val="20"/>
          <w:lang w:eastAsia="pl-PL"/>
        </w:rPr>
        <w:t xml:space="preserve"> 1. Przedmiotem zamówienia jest budowa obiektu lekkoatletycznego przy ul. Słonecznej w Szczawnie-Zdroju w ramach programu Dolny Śląsk dla Królowej Sportu składającego się z następujących elementów: 1) bieżni okrężnej 4-torowej o długości 200 m i szerokość torów 1,22 m, 2) bieżni prostej 6- torowej, jako przedłużenie odcinka prostego bieżni okrężnej o dług. 80 m (3 m przed linią startu + 60 m dystans + 17 m wybieg (zaprojektowano 18 m wybiegu), szerokość torów 1,22 m, 3) rzutni do pchnięcia kulą składającej się z: a) betonowego koła wykonanego z metalową obręczą z taśmy stalowej, co najmniej 6 mm grubości o średnicy wewnętrznej 2,135 m, głębokości 14 - 26 mm poniżej górnej krawędzi obręczy, próg wykonany z drewna zgodnie z wymogami przepisów (szerokość od 11,2 cm do 30,0 cm z cięciwą o długości 1,21 m o promieniu takim samym jak koło i wysokości 10 cm w stosunku do poziomu wewnętrznej powierzchni koła, b) sektora rzutów o nawierzchni trawiastej długości min. 15 m i kącie między linami sektora 34,92 stopnia. Linie rozciągane będą na czas zawodów za pomocą taśmy. 4) skoczni do skoku w dal usytuowanej równolegle do bieżni prostej z rozbiegiem o długości 40 m oraz zeskoczni (piaskownicy) o szerokości 2,75 m - 3,00, 5) skoczni do skoku wzwyż - zaprojektowano placyk o wymiarach 18,0 x 20,0 m, materac do skoków jak i stojaki do poprzeczki wnoszone będą z magazynu wewnętrznego na czas treningów lub zawodów, 6) boiska z trawy naturalnej usytuowanego wewnątrz bieżni o wymiarach 30,0 x 45,0 m z min. 1 m strefą bezpieczeństwa. 7) ogrodzenia i oświetlenia obiektu. 2. Zakres prac budowalnych obejmuje: 1) przygotowanie terenu robót, 2) roboty ziemne z odwozem gruntu, 3) formowanie skarp, 4) wykonanie nawierzchni poliuretanowej - 1903 m2, 5) wykonanie schodów terenowych, 6) budowę muru oporowego, 7) wykonanie drenażu z rur o śr. zewnętrznej 180 mm i 200,00 mm, 8) wykonanie boiska z trawy naturalnej w rolkach (1350,00 m2), 9) wykonanie nawierzchni zieleni - trawników (6866,00 m2), 10) oświetlenie boisk - 13 szt. lamp, 11) wykonanie sieci kanalizacji sanitarnej (śr. zew. 200 mm) - 88,4 m, 12) wykonanie sieci kanalizacji deszczowej wraz ze studniami rewizyjnymi o śr. 1000 </w:t>
      </w:r>
      <w:r w:rsidRPr="00DB4B02">
        <w:rPr>
          <w:rFonts w:ascii="Arial CE" w:eastAsia="Times New Roman" w:hAnsi="Arial CE" w:cs="Arial CE"/>
          <w:sz w:val="20"/>
          <w:szCs w:val="20"/>
          <w:lang w:eastAsia="pl-PL"/>
        </w:rPr>
        <w:lastRenderedPageBreak/>
        <w:t>mm (4 szt.) i studzienkami ściekowymi o śr. 500 mm (2 szt.), 13) ogrodzenie boisk, oraz 14) zakup wyposażenia boisk w 2 bramki i 4 tuleje do osadzenia bramek, 15) zakup wyposażenia skoczni do skoku w zwyż (materac, stojaki i poprzeczka), 16) zakup i montaż plandeki do ochrony piaskownicy do skoku w dal. 3. Szczegółowy opis przedmiotu zamówienia oraz zakres robót zawierają załączniki do SIWZ: 1) Dokumentacja projektowa w zakresie budowy obiektu lekkoatletycznego przy ul. Słonecznej w Szczawnie-Zdroju w ramach programu Dolny Śląsk dla Królowej Sportu: a) Projekt wykonawczy KOMPLEKS OŚWIATOWO-SPORTOWO-REKREACYJNY, Dla powyższego zakresu robót zamawiający posiada pozwolenie na budowę - decyzja nr 358/2015 z dnia 29.06.2015r. 2) Specyfikacje techniczne wykonania i odbioru robót budowlanych (STWiOR) dla budowy obiektu lekkoatletycznego przy ul. Słonecznej w Szczawnie-Zdroju - wielobranżowe 3) Przedmiar robót (wielobranżowy) - pomocniczo: a) budowa obiektu lekkoatletycznego przy ul. Słonecznej w Szczawnie-Zdroju..</w:t>
      </w:r>
    </w:p>
    <w:p w:rsidR="00DB4B02" w:rsidRPr="00DB4B02" w:rsidRDefault="00DB4B02" w:rsidP="00DB4B02">
      <w:pPr>
        <w:spacing w:after="0" w:line="300" w:lineRule="atLeast"/>
        <w:rPr>
          <w:rFonts w:ascii="Arial CE" w:eastAsia="Times New Roman" w:hAnsi="Arial CE" w:cs="Arial CE"/>
          <w:b/>
          <w:bCs/>
          <w:sz w:val="20"/>
          <w:szCs w:val="20"/>
          <w:lang w:eastAsia="pl-PL"/>
        </w:rPr>
      </w:pPr>
      <w:r w:rsidRPr="00DB4B02">
        <w:rPr>
          <w:rFonts w:ascii="Arial CE" w:eastAsia="Times New Roman" w:hAnsi="Arial CE" w:cs="Arial CE"/>
          <w:b/>
          <w:bCs/>
          <w:sz w:val="20"/>
          <w:szCs w:val="20"/>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B4B02" w:rsidRPr="00DB4B02" w:rsidTr="00DB4B0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B4B02" w:rsidRPr="00DB4B02" w:rsidRDefault="00DB4B02" w:rsidP="00DB4B02">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DB4B02">
              <w:rPr>
                <w:rFonts w:ascii="Times New Roman" w:eastAsia="Times New Roman" w:hAnsi="Times New Roman" w:cs="Times New Roman"/>
                <w:b/>
                <w:bCs/>
                <w:sz w:val="24"/>
                <w:szCs w:val="24"/>
                <w:lang w:eastAsia="pl-PL"/>
              </w:rPr>
              <w:t> </w:t>
            </w:r>
          </w:p>
        </w:tc>
        <w:tc>
          <w:tcPr>
            <w:tcW w:w="0" w:type="auto"/>
            <w:vAlign w:val="center"/>
            <w:hideMark/>
          </w:tcPr>
          <w:p w:rsidR="00DB4B02" w:rsidRPr="00DB4B02" w:rsidRDefault="00DB4B02" w:rsidP="00DB4B02">
            <w:pPr>
              <w:spacing w:after="0" w:line="240" w:lineRule="auto"/>
              <w:rPr>
                <w:rFonts w:ascii="Times New Roman" w:eastAsia="Times New Roman" w:hAnsi="Times New Roman" w:cs="Times New Roman"/>
                <w:sz w:val="24"/>
                <w:szCs w:val="24"/>
                <w:lang w:eastAsia="pl-PL"/>
              </w:rPr>
            </w:pPr>
            <w:r w:rsidRPr="00DB4B02">
              <w:rPr>
                <w:rFonts w:ascii="Times New Roman" w:eastAsia="Times New Roman" w:hAnsi="Times New Roman" w:cs="Times New Roman"/>
                <w:b/>
                <w:bCs/>
                <w:sz w:val="24"/>
                <w:szCs w:val="24"/>
                <w:lang w:eastAsia="pl-PL"/>
              </w:rPr>
              <w:t>przewiduje się udzielenie zamówień uzupełniających</w:t>
            </w:r>
          </w:p>
        </w:tc>
      </w:tr>
    </w:tbl>
    <w:p w:rsidR="00DB4B02" w:rsidRPr="00DB4B02" w:rsidRDefault="00DB4B02" w:rsidP="00DB4B02">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Określenie przedmiotu oraz wielkości lub zakresu zamówień uzupełniających</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II.1.6) Wspólny Słownik Zamówień (CPV):</w:t>
      </w:r>
      <w:r w:rsidRPr="00DB4B02">
        <w:rPr>
          <w:rFonts w:ascii="Arial CE" w:eastAsia="Times New Roman" w:hAnsi="Arial CE" w:cs="Arial CE"/>
          <w:sz w:val="20"/>
          <w:szCs w:val="20"/>
          <w:lang w:eastAsia="pl-PL"/>
        </w:rPr>
        <w:t xml:space="preserve"> 45.11.27.20-8, 45.21.22.00-8, 45.21.22.20-4, 44.16.00.00-9, 45.31.61.00-6, 45.23.14.00-9, 45.10.00.00-8, 45.11.12.20-6, 45.20.00.00-9, 45.26.23.10-7, 45.26.23.00-4, 45.22.67.00-8, 45.34.00.00-2, 45.34.20.00-6.</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II.1.7) Czy dopuszcza się złożenie oferty częściowej:</w:t>
      </w:r>
      <w:r w:rsidRPr="00DB4B02">
        <w:rPr>
          <w:rFonts w:ascii="Arial CE" w:eastAsia="Times New Roman" w:hAnsi="Arial CE" w:cs="Arial CE"/>
          <w:sz w:val="20"/>
          <w:szCs w:val="20"/>
          <w:lang w:eastAsia="pl-PL"/>
        </w:rPr>
        <w:t xml:space="preserve"> nie.</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II.1.8) Czy dopuszcza się złożenie oferty wariantowej:</w:t>
      </w:r>
      <w:r w:rsidRPr="00DB4B02">
        <w:rPr>
          <w:rFonts w:ascii="Arial CE" w:eastAsia="Times New Roman" w:hAnsi="Arial CE" w:cs="Arial CE"/>
          <w:sz w:val="20"/>
          <w:szCs w:val="20"/>
          <w:lang w:eastAsia="pl-PL"/>
        </w:rPr>
        <w:t xml:space="preserve"> nie.</w:t>
      </w:r>
    </w:p>
    <w:p w:rsidR="00DB4B02" w:rsidRPr="00DB4B02" w:rsidRDefault="00DB4B02" w:rsidP="00DB4B02">
      <w:pPr>
        <w:spacing w:after="0" w:line="300" w:lineRule="atLeast"/>
        <w:rPr>
          <w:rFonts w:ascii="Arial CE" w:eastAsia="Times New Roman" w:hAnsi="Arial CE" w:cs="Arial CE"/>
          <w:sz w:val="20"/>
          <w:szCs w:val="20"/>
          <w:lang w:eastAsia="pl-PL"/>
        </w:rPr>
      </w:pP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II.2) CZAS TRWANIA ZAMÓWIENIA LUB TERMIN WYKONANIA:</w:t>
      </w:r>
      <w:r w:rsidRPr="00DB4B02">
        <w:rPr>
          <w:rFonts w:ascii="Arial CE" w:eastAsia="Times New Roman" w:hAnsi="Arial CE" w:cs="Arial CE"/>
          <w:sz w:val="20"/>
          <w:szCs w:val="20"/>
          <w:lang w:eastAsia="pl-PL"/>
        </w:rPr>
        <w:t xml:space="preserve"> Zakończenie: 30.11.2015.</w:t>
      </w:r>
    </w:p>
    <w:p w:rsidR="00DB4B02" w:rsidRPr="00DB4B02" w:rsidRDefault="00DB4B02" w:rsidP="00DB4B02">
      <w:pPr>
        <w:spacing w:before="375" w:after="225" w:line="300" w:lineRule="atLeast"/>
        <w:rPr>
          <w:rFonts w:ascii="Arial CE" w:eastAsia="Times New Roman" w:hAnsi="Arial CE" w:cs="Arial CE"/>
          <w:b/>
          <w:bCs/>
          <w:sz w:val="24"/>
          <w:szCs w:val="24"/>
          <w:u w:val="single"/>
          <w:lang w:eastAsia="pl-PL"/>
        </w:rPr>
      </w:pPr>
      <w:r w:rsidRPr="00DB4B02">
        <w:rPr>
          <w:rFonts w:ascii="Arial CE" w:eastAsia="Times New Roman" w:hAnsi="Arial CE" w:cs="Arial CE"/>
          <w:b/>
          <w:bCs/>
          <w:sz w:val="24"/>
          <w:szCs w:val="24"/>
          <w:u w:val="single"/>
          <w:lang w:eastAsia="pl-PL"/>
        </w:rPr>
        <w:t>SEKCJA III: INFORMACJE O CHARAKTERZE PRAWNYM, EKONOMICZNYM, FINANSOWYM I TECHNICZNYM</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III.1) WADIUM</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Informacja na temat wadium:</w:t>
      </w:r>
      <w:r w:rsidRPr="00DB4B02">
        <w:rPr>
          <w:rFonts w:ascii="Arial CE" w:eastAsia="Times New Roman" w:hAnsi="Arial CE" w:cs="Arial CE"/>
          <w:sz w:val="20"/>
          <w:szCs w:val="20"/>
          <w:lang w:eastAsia="pl-PL"/>
        </w:rPr>
        <w:t xml:space="preserve"> Przystępując do niniejszego postępowania każdy Wykonawca zobowiązany jest wnieść wadium w wysokości 15.000,00 PLN (słownie:piętnaście tysięcy PLN) przed upływem terminu składania ofert</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III.2) ZALICZKI</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III.3) WARUNKI UDZIAŁU W POSTĘPOWANIU ORAZ OPIS SPOSOBU DOKONYWANIA OCENY SPEŁNIANIA TYCH WARUNKÓW</w:t>
      </w:r>
    </w:p>
    <w:p w:rsidR="00DB4B02" w:rsidRPr="00DB4B02" w:rsidRDefault="00DB4B02" w:rsidP="00DB4B02">
      <w:pPr>
        <w:numPr>
          <w:ilvl w:val="0"/>
          <w:numId w:val="3"/>
        </w:numPr>
        <w:spacing w:after="0" w:line="300" w:lineRule="atLeast"/>
        <w:ind w:left="450"/>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DB4B02" w:rsidRPr="00DB4B02" w:rsidRDefault="00DB4B02" w:rsidP="00DB4B02">
      <w:pPr>
        <w:spacing w:after="0" w:line="300" w:lineRule="atLeast"/>
        <w:ind w:left="450"/>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Opis sposobu dokonywania oceny spełniania tego warunku</w:t>
      </w:r>
    </w:p>
    <w:p w:rsidR="00DB4B02" w:rsidRPr="00DB4B02" w:rsidRDefault="00DB4B02" w:rsidP="00DB4B02">
      <w:pPr>
        <w:numPr>
          <w:ilvl w:val="1"/>
          <w:numId w:val="3"/>
        </w:numPr>
        <w:spacing w:after="0" w:line="300" w:lineRule="atLeast"/>
        <w:ind w:left="900"/>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Działalność prowadzona na potrzeby wykonania przedmiotu zamówienia nie wymaga posiadania specjalnych uprawnień. Zamawiający nie wyznacza szczegółowego warunku w tym zakresie</w:t>
      </w:r>
    </w:p>
    <w:p w:rsidR="00DB4B02" w:rsidRPr="00DB4B02" w:rsidRDefault="00DB4B02" w:rsidP="00DB4B02">
      <w:pPr>
        <w:numPr>
          <w:ilvl w:val="0"/>
          <w:numId w:val="3"/>
        </w:numPr>
        <w:spacing w:after="0" w:line="300" w:lineRule="atLeast"/>
        <w:ind w:left="450"/>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III.3.2) Wiedza i doświadczenie</w:t>
      </w:r>
    </w:p>
    <w:p w:rsidR="00DB4B02" w:rsidRPr="00DB4B02" w:rsidRDefault="00DB4B02" w:rsidP="00DB4B02">
      <w:pPr>
        <w:spacing w:after="0" w:line="300" w:lineRule="atLeast"/>
        <w:ind w:left="450"/>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Opis sposobu dokonywania oceny spełniania tego warunku</w:t>
      </w:r>
    </w:p>
    <w:p w:rsidR="00DB4B02" w:rsidRPr="00DB4B02" w:rsidRDefault="00DB4B02" w:rsidP="00DB4B02">
      <w:pPr>
        <w:numPr>
          <w:ilvl w:val="1"/>
          <w:numId w:val="3"/>
        </w:numPr>
        <w:spacing w:after="0" w:line="300" w:lineRule="atLeast"/>
        <w:ind w:left="900"/>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 xml:space="preserve">Wykonawca musi wykazać się wiedzą i doświadczeniem w wykonaniu (zakończeniu), w okresie ostatnich pięciu lat przed upływem terminu składania ofert, a jeżeli okres prowadzenia działalności jest krótszy - w tym okresie robót porównywalnych z przedmiotem zamówienia polegających na wykonaniu co najmniej dwóch robót budowlanych obejmujących swoim zakresem wykonanie bieżni okrężnej o nawierzchni poliuretanowej o powierzchni minimum 1000 m2 oraz boisk piłkarskich z trawy naturalnej o powierzchni minimum 1300 m2 i wartości brutto minimum 800.000,00 zł każda. Jako jedną robotę zamawiający uzna wykonanie bieżni okrężnej o nawierzchni poliuretanowej łącznie z boiskiem z trawy naturalnej. Zamawiający dokona oceny spełnienia wymaganych warunków udziału w postępowaniu na </w:t>
      </w:r>
      <w:r w:rsidRPr="00DB4B02">
        <w:rPr>
          <w:rFonts w:ascii="Arial CE" w:eastAsia="Times New Roman" w:hAnsi="Arial CE" w:cs="Arial CE"/>
          <w:sz w:val="20"/>
          <w:szCs w:val="20"/>
          <w:lang w:eastAsia="pl-PL"/>
        </w:rPr>
        <w:lastRenderedPageBreak/>
        <w:t>podstawie złożonych do oferty dokumentów i oświadczeń. Ocena spełnienia przedstawionych powyżej warunków udziału w postępowaniu zostanie dokonana wg formuły: spełnia - nie spełnia.</w:t>
      </w:r>
    </w:p>
    <w:p w:rsidR="00DB4B02" w:rsidRPr="00DB4B02" w:rsidRDefault="00DB4B02" w:rsidP="00DB4B02">
      <w:pPr>
        <w:numPr>
          <w:ilvl w:val="0"/>
          <w:numId w:val="3"/>
        </w:numPr>
        <w:spacing w:after="0" w:line="300" w:lineRule="atLeast"/>
        <w:ind w:left="450"/>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III.3.3) Potencjał techniczny</w:t>
      </w:r>
    </w:p>
    <w:p w:rsidR="00DB4B02" w:rsidRPr="00DB4B02" w:rsidRDefault="00DB4B02" w:rsidP="00DB4B02">
      <w:pPr>
        <w:spacing w:after="0" w:line="300" w:lineRule="atLeast"/>
        <w:ind w:left="450"/>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Opis sposobu dokonywania oceny spełniania tego warunku</w:t>
      </w:r>
    </w:p>
    <w:p w:rsidR="00DB4B02" w:rsidRPr="00DB4B02" w:rsidRDefault="00DB4B02" w:rsidP="00DB4B02">
      <w:pPr>
        <w:numPr>
          <w:ilvl w:val="1"/>
          <w:numId w:val="3"/>
        </w:numPr>
        <w:spacing w:after="0" w:line="300" w:lineRule="atLeast"/>
        <w:ind w:left="900"/>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Zamawiający nie wyznacza szczegółowego warunku w tym zakresie.</w:t>
      </w:r>
    </w:p>
    <w:p w:rsidR="00DB4B02" w:rsidRPr="00DB4B02" w:rsidRDefault="00DB4B02" w:rsidP="00DB4B02">
      <w:pPr>
        <w:numPr>
          <w:ilvl w:val="0"/>
          <w:numId w:val="3"/>
        </w:numPr>
        <w:spacing w:after="0" w:line="300" w:lineRule="atLeast"/>
        <w:ind w:left="450"/>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III.3.4) Osoby zdolne do wykonania zamówienia</w:t>
      </w:r>
    </w:p>
    <w:p w:rsidR="00DB4B02" w:rsidRPr="00DB4B02" w:rsidRDefault="00DB4B02" w:rsidP="00DB4B02">
      <w:pPr>
        <w:spacing w:after="0" w:line="300" w:lineRule="atLeast"/>
        <w:ind w:left="450"/>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Opis sposobu dokonywania oceny spełniania tego warunku</w:t>
      </w:r>
    </w:p>
    <w:p w:rsidR="00DB4B02" w:rsidRPr="00DB4B02" w:rsidRDefault="00DB4B02" w:rsidP="00DB4B02">
      <w:pPr>
        <w:numPr>
          <w:ilvl w:val="1"/>
          <w:numId w:val="3"/>
        </w:numPr>
        <w:spacing w:after="0" w:line="300" w:lineRule="atLeast"/>
        <w:ind w:left="900"/>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 xml:space="preserve">Dla uznania, że Wykonawca spełnia warunek dysponowania osobami zdolnymi do wykonania zamówienia Wykonawca zobowiązany jest do wykazania że dysponuje lub dysponować będzie co najmniej: a. kierownikiem budowy specjalności konstrukcyjno-budowlanej - posiadającym łącznie: wykształcenie wyższe techniczne, aktualne uprawnienia budowlane do kierowania robotami budowlanymi w specjalności konstrukcyjno-budowlanej bez ograniczeń zgodnie z przepisami ustawy z dnia 7 lipca 1994 r. Prawo budowlane i Rozporządzenia Ministra Transportu i Budownictwa z dnia 28 kwietnia 2006r.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2008r. nr 63, poz. 394); minimum 5 lat doświadczenia zawodowego w nadzorowaniu robót na stanowisku: inspektor nadzoru i/lub kierownik budowy i/lub kierownik robót (łącznie), doświadczenie w pełnieniu samodzielnych funkcji technicznych (na stanowiskach: kierownik budowy, kierownik robót lub inspektor nadzoru inwestorskiego) polegających na nadzorowaniu robót budowlanych, polegających na rozbudowie lub remoncie, lub budowie budynków. b. kierownikiem robót instalacyjnych w zakresie sieci, instalacji i urządzeń cieplnych, wentylacyjnych, gazowych, wodociągowych i kanalizacyjnych - posiadającym łącznie: wykształcenie wyższe techniczne, aktualne uprawnienia budowlane do kierowania robotami budowlanymi w specjalności instalacyjnej w zakresie sieci, instalacji i urządzeń cieplnych, wentylacyjnych, gazowych, wodociągowych i kanalizacyjnych zgodnie z przepisami ustawy z dnia 7 lipca 1994 r. Prawo budowlane i Rozporządzenia Ministra Transportu i Budownictwa z dnia 28 kwietnia 2006r.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2008r. nr 63, poz. 394); minimum 5 lat doświadczenia zawodowego w nadzorowaniu robót instalacyjnych w zakresie sieci, instalacji i urządzeń cieplnych, wentylacyjnych, gazowych, wodociągowych i kanalizacyjnych na stanowiskach: kierownik budowy, kierownik robót lub inspektor nadzoru inwestorskiego (łącznie), c. kierownikiem robót instalacyjnych w zakresie sieci, instalacji i urządzeń elektrycznych i elektroenergetycznych - posiadającym łącznie: wykształcenie wyższe techniczne, aktualne uprawnienia budowlane do kierowania robotami budowlanymi w specjalności elektrycznej w zakresie sieci, instalacji i urządzeń elektrycznych i elektroenergetycznych zgodnie z przepisami ustawy z dnia 7 lipca 1994 r. Prawo budowlane i Rozporządzenia Ministra Transportu i Budownictwa z dnia 28 kwietnia 2006r.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2008r. nr 63, poz. 394); minimum 5 lat </w:t>
      </w:r>
      <w:r w:rsidRPr="00DB4B02">
        <w:rPr>
          <w:rFonts w:ascii="Arial CE" w:eastAsia="Times New Roman" w:hAnsi="Arial CE" w:cs="Arial CE"/>
          <w:sz w:val="20"/>
          <w:szCs w:val="20"/>
          <w:lang w:eastAsia="pl-PL"/>
        </w:rPr>
        <w:lastRenderedPageBreak/>
        <w:t>doświadczenia zawodowego w nadzorowaniu robót instalacyjnych w zakresie sieci, instalacji i urządzeń elektrycznych i elektroenergetycznych na stanowiskach: kierownik budowy, kierownik robót lub inspektor nadzoru inwestorskiego (łącznie). d. kierownikiem robót drogowych - posiadającym łącznie: wykształcenie wyższe techniczne, aktualne uprawnienia budowlane do kierowania robotami budowlanymi w specjalności drogowej zgodnie z przepisami ustawy z dnia 7 lipca 1994 r. Prawo budowlane i Rozporządzenia Ministra Transportu i Budownictwa z dnia 28 kwietnia 2006r.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2008r. nr 63, poz. 394); minimum 5 lat doświadczenia zawodowego w nadzorowaniu robót drogowych na stanowiskach: kierownik budowy, kierownik robót lub inspektor nadzoru inwestorskiego (łącznie). Zamawiający dopuszcza łączenie funkcji. Zamawiający dokona oceny spełnienia wymaganych warunków udziału w postępowaniu na podstawie złożonych do oferty dokumentów i oświadczeń. Ocena spełnienia przedstawionych powyżej warunków udziału w postępowaniu zostanie dokonana wg formuły: spełnia - nie spełnia</w:t>
      </w:r>
    </w:p>
    <w:p w:rsidR="00DB4B02" w:rsidRPr="00DB4B02" w:rsidRDefault="00DB4B02" w:rsidP="00DB4B02">
      <w:pPr>
        <w:numPr>
          <w:ilvl w:val="0"/>
          <w:numId w:val="3"/>
        </w:numPr>
        <w:spacing w:after="0" w:line="300" w:lineRule="atLeast"/>
        <w:ind w:left="450"/>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III.3.5) Sytuacja ekonomiczna i finansowa</w:t>
      </w:r>
    </w:p>
    <w:p w:rsidR="00DB4B02" w:rsidRPr="00DB4B02" w:rsidRDefault="00DB4B02" w:rsidP="00DB4B02">
      <w:pPr>
        <w:spacing w:after="0" w:line="300" w:lineRule="atLeast"/>
        <w:ind w:left="450"/>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Opis sposobu dokonywania oceny spełniania tego warunku</w:t>
      </w:r>
    </w:p>
    <w:p w:rsidR="00DB4B02" w:rsidRPr="00DB4B02" w:rsidRDefault="00DB4B02" w:rsidP="00DB4B02">
      <w:pPr>
        <w:numPr>
          <w:ilvl w:val="1"/>
          <w:numId w:val="3"/>
        </w:numPr>
        <w:spacing w:after="0" w:line="300" w:lineRule="atLeast"/>
        <w:ind w:left="900"/>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Zamawiający nie wyznacza szczegółowego warunku w tym zakresie.</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DB4B02" w:rsidRPr="00DB4B02" w:rsidRDefault="00DB4B02" w:rsidP="00DB4B02">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B4B02" w:rsidRPr="00DB4B02" w:rsidRDefault="00DB4B02" w:rsidP="00DB4B02">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B4B02" w:rsidRPr="00DB4B02" w:rsidRDefault="00DB4B02" w:rsidP="00DB4B02">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III.4.2) W zakresie potwierdzenia niepodlegania wykluczeniu na podstawie art. 24 ust. 1 ustawy, należy przedłożyć:</w:t>
      </w:r>
    </w:p>
    <w:p w:rsidR="00DB4B02" w:rsidRPr="00DB4B02" w:rsidRDefault="00DB4B02" w:rsidP="00DB4B02">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oświadczenie o braku podstaw do wykluczenia;</w:t>
      </w:r>
    </w:p>
    <w:p w:rsidR="00DB4B02" w:rsidRPr="00DB4B02" w:rsidRDefault="00DB4B02" w:rsidP="00DB4B02">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w:t>
      </w:r>
      <w:r w:rsidRPr="00DB4B02">
        <w:rPr>
          <w:rFonts w:ascii="Arial CE" w:eastAsia="Times New Roman" w:hAnsi="Arial CE" w:cs="Arial CE"/>
          <w:sz w:val="20"/>
          <w:szCs w:val="20"/>
          <w:lang w:eastAsia="pl-PL"/>
        </w:rPr>
        <w:lastRenderedPageBreak/>
        <w:t>upływem terminu składania wniosków o dopuszczenie do udziału w postępowaniu o udzielenie zamówienia albo składania ofert;</w:t>
      </w:r>
    </w:p>
    <w:p w:rsidR="00DB4B02" w:rsidRPr="00DB4B02" w:rsidRDefault="00DB4B02" w:rsidP="00DB4B02">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B4B02" w:rsidRPr="00DB4B02" w:rsidRDefault="00DB4B02" w:rsidP="00DB4B02">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III.4.3) Dokumenty podmiotów zagranicznych</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Jeżeli wykonawca ma siedzibę lub miejsce zamieszkania poza terytorium Rzeczypospolitej Polskiej, przedkłada:</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III.4.3.1) dokument wystawiony w kraju, w którym ma siedzibę lub miejsce zamieszkania potwierdzający, że:</w:t>
      </w:r>
    </w:p>
    <w:p w:rsidR="00DB4B02" w:rsidRPr="00DB4B02" w:rsidRDefault="00DB4B02" w:rsidP="00DB4B02">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B4B02" w:rsidRPr="00DB4B02" w:rsidRDefault="00DB4B02" w:rsidP="00DB4B02">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B4B02" w:rsidRPr="00DB4B02" w:rsidRDefault="00DB4B02" w:rsidP="00DB4B02">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III.4.4) Dokumenty dotyczące przynależności do tej samej grupy kapitałowej</w:t>
      </w:r>
    </w:p>
    <w:p w:rsidR="00DB4B02" w:rsidRPr="00DB4B02" w:rsidRDefault="00DB4B02" w:rsidP="00DB4B02">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III.6) INNE DOKUMENTY</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Inne dokumenty niewymienione w pkt III.4) albo w pkt III.5)</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 xml:space="preserve">1. stosowne pełnomocnictwo w przypadku, gdy upoważnienie do podpisania oferty w imieniu Wykonawcy składającego ofertę nie wynika z przepisów prawa lub innych dokumentów; 2. pisemne zobowiązanie innych podmiotów, o których mowa w art. 26 ust. 2b ustawy, do oddania Wykonawcy do dyspozycji niezbędnych zasobów na potrzeby wykonania zamówienia, w przypadku, gdy Wykonawca będzie polegał na wiedzy i doświadczeniu, potencjale technicznym, osobach zdolnych do wykonania zamówienia, zdolnościach finansowych lub ekonomicznych tych podmiotów, niezależnie od charakteru prawnego łączących go z nimi stosunków; W celu oceny, czy Wykonawca będzie dysponował zasobami innych podmiotów w stopniu niezbędnym dla należytego wykonania zamówienia, oraz oceny czy stosunek łączący Wykonawcę z tymi podmiotami gwarantuje rzeczywisty dostęp do ich zasobów, z treści ww. dokumentu musi jasno wynikać: a. zakres dostępnych Wykonawcy zasobów innego podmiotu; b. sposób wykorzystania zasobów innego podmiotu przez Wykonawcę przy wykonywaniu </w:t>
      </w:r>
      <w:r w:rsidRPr="00DB4B02">
        <w:rPr>
          <w:rFonts w:ascii="Arial CE" w:eastAsia="Times New Roman" w:hAnsi="Arial CE" w:cs="Arial CE"/>
          <w:sz w:val="20"/>
          <w:szCs w:val="20"/>
          <w:lang w:eastAsia="pl-PL"/>
        </w:rPr>
        <w:lastRenderedPageBreak/>
        <w:t>zamówienia; c. charakter stosunku, jaki będzie łączył Wykonawcę z innym podmiotem; d. zakres i okres udziału innego podmiotu przy wykonywaniu zamówienia</w:t>
      </w:r>
    </w:p>
    <w:p w:rsidR="00DB4B02" w:rsidRPr="00DB4B02" w:rsidRDefault="00DB4B02" w:rsidP="00DB4B02">
      <w:pPr>
        <w:spacing w:before="375" w:after="225" w:line="300" w:lineRule="atLeast"/>
        <w:rPr>
          <w:rFonts w:ascii="Arial CE" w:eastAsia="Times New Roman" w:hAnsi="Arial CE" w:cs="Arial CE"/>
          <w:b/>
          <w:bCs/>
          <w:sz w:val="24"/>
          <w:szCs w:val="24"/>
          <w:u w:val="single"/>
          <w:lang w:eastAsia="pl-PL"/>
        </w:rPr>
      </w:pPr>
      <w:r w:rsidRPr="00DB4B02">
        <w:rPr>
          <w:rFonts w:ascii="Arial CE" w:eastAsia="Times New Roman" w:hAnsi="Arial CE" w:cs="Arial CE"/>
          <w:b/>
          <w:bCs/>
          <w:sz w:val="24"/>
          <w:szCs w:val="24"/>
          <w:u w:val="single"/>
          <w:lang w:eastAsia="pl-PL"/>
        </w:rPr>
        <w:t>SEKCJA IV: PROCEDURA</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IV.1) TRYB UDZIELENIA ZAMÓWIENIA</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IV.1.1) Tryb udzielenia zamówienia:</w:t>
      </w:r>
      <w:r w:rsidRPr="00DB4B02">
        <w:rPr>
          <w:rFonts w:ascii="Arial CE" w:eastAsia="Times New Roman" w:hAnsi="Arial CE" w:cs="Arial CE"/>
          <w:sz w:val="20"/>
          <w:szCs w:val="20"/>
          <w:lang w:eastAsia="pl-PL"/>
        </w:rPr>
        <w:t xml:space="preserve"> przetarg nieograniczony.</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IV.2) KRYTERIA OCENY OFERT</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 xml:space="preserve">IV.2.1) Kryteria oceny ofert: </w:t>
      </w:r>
      <w:r w:rsidRPr="00DB4B02">
        <w:rPr>
          <w:rFonts w:ascii="Arial CE" w:eastAsia="Times New Roman" w:hAnsi="Arial CE" w:cs="Arial CE"/>
          <w:sz w:val="20"/>
          <w:szCs w:val="20"/>
          <w:lang w:eastAsia="pl-PL"/>
        </w:rPr>
        <w:t>cena oraz inne kryteria związane z przedmiotem zamówienia:</w:t>
      </w:r>
    </w:p>
    <w:p w:rsidR="00DB4B02" w:rsidRPr="00DB4B02" w:rsidRDefault="00DB4B02" w:rsidP="00DB4B02">
      <w:pPr>
        <w:numPr>
          <w:ilvl w:val="0"/>
          <w:numId w:val="8"/>
        </w:numPr>
        <w:spacing w:before="100" w:beforeAutospacing="1" w:after="100" w:afterAutospacing="1" w:line="300" w:lineRule="atLeast"/>
        <w:ind w:left="450"/>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1 - Cena - 97</w:t>
      </w:r>
    </w:p>
    <w:p w:rsidR="00DB4B02" w:rsidRPr="00DB4B02" w:rsidRDefault="00DB4B02" w:rsidP="00DB4B02">
      <w:pPr>
        <w:numPr>
          <w:ilvl w:val="0"/>
          <w:numId w:val="8"/>
        </w:numPr>
        <w:spacing w:before="100" w:beforeAutospacing="1" w:after="100" w:afterAutospacing="1" w:line="300" w:lineRule="atLeast"/>
        <w:ind w:left="450"/>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2 - Termin wykonania zamówienia - 3</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IV.2.2)</w:t>
      </w:r>
      <w:r w:rsidRPr="00DB4B02">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47"/>
      </w:tblGrid>
      <w:tr w:rsidR="00DB4B02" w:rsidRPr="00DB4B02" w:rsidTr="00DB4B0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B4B02" w:rsidRPr="00DB4B02" w:rsidRDefault="00DB4B02" w:rsidP="00DB4B02">
            <w:pPr>
              <w:spacing w:after="0" w:line="240" w:lineRule="auto"/>
              <w:jc w:val="center"/>
              <w:rPr>
                <w:rFonts w:ascii="Times New Roman" w:eastAsia="Times New Roman" w:hAnsi="Times New Roman" w:cs="Times New Roman"/>
                <w:sz w:val="24"/>
                <w:szCs w:val="24"/>
                <w:lang w:eastAsia="pl-PL"/>
              </w:rPr>
            </w:pPr>
            <w:r w:rsidRPr="00DB4B02">
              <w:rPr>
                <w:rFonts w:ascii="Times New Roman" w:eastAsia="Times New Roman" w:hAnsi="Times New Roman" w:cs="Times New Roman"/>
                <w:b/>
                <w:bCs/>
                <w:sz w:val="24"/>
                <w:szCs w:val="24"/>
                <w:lang w:eastAsia="pl-PL"/>
              </w:rPr>
              <w:t> </w:t>
            </w:r>
          </w:p>
        </w:tc>
        <w:tc>
          <w:tcPr>
            <w:tcW w:w="0" w:type="auto"/>
            <w:vAlign w:val="center"/>
            <w:hideMark/>
          </w:tcPr>
          <w:p w:rsidR="00DB4B02" w:rsidRPr="00DB4B02" w:rsidRDefault="00DB4B02" w:rsidP="00DB4B02">
            <w:pPr>
              <w:spacing w:after="0" w:line="240" w:lineRule="auto"/>
              <w:rPr>
                <w:rFonts w:ascii="Times New Roman" w:eastAsia="Times New Roman" w:hAnsi="Times New Roman" w:cs="Times New Roman"/>
                <w:sz w:val="24"/>
                <w:szCs w:val="24"/>
                <w:lang w:eastAsia="pl-PL"/>
              </w:rPr>
            </w:pPr>
            <w:r w:rsidRPr="00DB4B02">
              <w:rPr>
                <w:rFonts w:ascii="Times New Roman" w:eastAsia="Times New Roman" w:hAnsi="Times New Roman" w:cs="Times New Roman"/>
                <w:b/>
                <w:bCs/>
                <w:sz w:val="24"/>
                <w:szCs w:val="24"/>
                <w:lang w:eastAsia="pl-PL"/>
              </w:rPr>
              <w:t>przeprowadzona będzie aukcja elektroniczna,</w:t>
            </w:r>
            <w:r w:rsidRPr="00DB4B02">
              <w:rPr>
                <w:rFonts w:ascii="Times New Roman" w:eastAsia="Times New Roman" w:hAnsi="Times New Roman" w:cs="Times New Roman"/>
                <w:sz w:val="24"/>
                <w:szCs w:val="24"/>
                <w:lang w:eastAsia="pl-PL"/>
              </w:rPr>
              <w:t xml:space="preserve"> adres strony, na której będzie prowadzona: </w:t>
            </w:r>
          </w:p>
        </w:tc>
      </w:tr>
    </w:tbl>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IV.3) ZMIANA UMOWY</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Dopuszczalne zmiany postanowień umowy oraz określenie warunków zmian</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sz w:val="20"/>
          <w:szCs w:val="20"/>
          <w:lang w:eastAsia="pl-PL"/>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Termin, ustalony w ust. l może ulec przesunięciu w przypadku skrócenia terminu realizacji inwestycji oraz wystąpienia opóźnień wynikających z: 1)przestojów i opóźnień zawinionych przez Zamawiającego; 2) zaistnieniem kolizji i innych zdarzeń, które wpływały na harmonogram wykonywania robót; 3) działania siły wyższej (np. klęski żywiołowej, strajków generalnych lub lokalnych) mającej bezpośredni wpływ na terminowość wykonania robót; 4) warunków atmosferycznych uniemożliwiających prowadzenie robót budowlanych, przeprowadzenie prób i sprawdzeń, dokonywanie odbiorów, w szczególności: temperatury powietrza poniżej 0° C, wiatr uniemożliwiający pracę maszyn budowlanych, zalania terenu w wyniku gwałtownych opadów deszczu (oberwanie chmury), burzy z wyładowaniami atmosferycznymi itp., 5) niewypałów i niewybuchów, 6) wykopalisk archeologicznych, 7) odmiennych od przyjętych w dokumentacji projektowej warunków terenowych, w szczególności istnienie podziemnych sieci, instalacji, urządzeń lub nie zinwentaryzowanych obiektów budowlanych, 8) przedłużenia terminu realizacji umowy podstawowej w wyniku udzielenia Wykonawcy zamówień dodatkowych, 9) wystąpienia okoliczności, których strony umowy nie były w stanie przewidzieć, pomimo zachowania należytej staranności. 10)wystąpienia wad dokumentacji projektowej skutkujących koniecznością dokonania poprawek lub uzupełnień, jeżeli uniemożliwia to lub istotnie wstrzymuje realizację określonego rodzaju robót mających wpływ na zmianę terminu realizacji - zmianie ulegnie odpowiednio termin realizacji zamówienia; 11) 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 12)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Zamawiający dopuszcza możliwość zmiany umowy, w szczególności terminu realizacji zamówienia; 13) zmiany będące następstwem działania organów administracji, w szczególności przekroczenie zakreślonych przez prawo terminów wydawania przez organy administracji decyzji, zezwoleń, uzgodnień itp. Zmiany osobowe: 1) zmiana osób, przy pomocy których Wykonawca realizuje przedmiot umowy na inne legitymujące się co najmniej równoważnymi uprawnieniami, o których mowa w ustawie Prawo budowlane; 2) zmiana podwykonawcy, przy pomocy którego wykonawca wykonuje przedmiot umowy; 3) rozszerzenie zakresu podwykonawstwa w porównaniu do wskazanego w ofercie wykonawcy, o ile posłużenie się podwykonawcą </w:t>
      </w:r>
      <w:r w:rsidRPr="00DB4B02">
        <w:rPr>
          <w:rFonts w:ascii="Arial CE" w:eastAsia="Times New Roman" w:hAnsi="Arial CE" w:cs="Arial CE"/>
          <w:sz w:val="20"/>
          <w:szCs w:val="20"/>
          <w:lang w:eastAsia="pl-PL"/>
        </w:rPr>
        <w:lastRenderedPageBreak/>
        <w:t>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Pozostałe zmiany: 1) zmiana sposobu rozliczania umowy lub dokonywania płatności na rzecz Wykonawcy na skutek zmiany zawartej przez Zamawiającego umowy o dofinansowanie projektu lub wytycznych dotyczących realizacji projektu; 2) inna niż wymienione - siła wyższa (zdarzenie zewnętrzne, niemożliwe do przewidzenia i do zapobieżenia) uniemożliwiające wykonanie przedmiotu umowy zgodnie z SIWZ i dokumentacją; 3) 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4) w każdym przypadku, gdy zmiany są korzystne dla Zamawiającego (np.: powodują skrócenie terminu realizacji umowy, zmniejszenie wartości zamówienia, zmniejszenie kosztów lub ułatwienia w eksploatacji, itd.); 5)zmiany przepisów prawa powodujące zmianę wartości wynagrodzenia (np. zmiana stawek podatku VAT)</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IV.4) INFORMACJE ADMINISTRACYJNE</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IV.4.1)</w:t>
      </w:r>
      <w:r w:rsidRPr="00DB4B02">
        <w:rPr>
          <w:rFonts w:ascii="Arial CE" w:eastAsia="Times New Roman" w:hAnsi="Arial CE" w:cs="Arial CE"/>
          <w:sz w:val="20"/>
          <w:szCs w:val="20"/>
          <w:lang w:eastAsia="pl-PL"/>
        </w:rPr>
        <w:t> </w:t>
      </w:r>
      <w:r w:rsidRPr="00DB4B02">
        <w:rPr>
          <w:rFonts w:ascii="Arial CE" w:eastAsia="Times New Roman" w:hAnsi="Arial CE" w:cs="Arial CE"/>
          <w:b/>
          <w:bCs/>
          <w:sz w:val="20"/>
          <w:szCs w:val="20"/>
          <w:lang w:eastAsia="pl-PL"/>
        </w:rPr>
        <w:t>Adres strony internetowej, na której jest dostępna specyfikacja istotnych warunków zamówienia:</w:t>
      </w:r>
      <w:r w:rsidRPr="00DB4B02">
        <w:rPr>
          <w:rFonts w:ascii="Arial CE" w:eastAsia="Times New Roman" w:hAnsi="Arial CE" w:cs="Arial CE"/>
          <w:sz w:val="20"/>
          <w:szCs w:val="20"/>
          <w:lang w:eastAsia="pl-PL"/>
        </w:rPr>
        <w:t xml:space="preserve"> http://um.szczawnozdroj.ibip.wroc.pl</w:t>
      </w:r>
      <w:r w:rsidRPr="00DB4B02">
        <w:rPr>
          <w:rFonts w:ascii="Arial CE" w:eastAsia="Times New Roman" w:hAnsi="Arial CE" w:cs="Arial CE"/>
          <w:sz w:val="20"/>
          <w:szCs w:val="20"/>
          <w:lang w:eastAsia="pl-PL"/>
        </w:rPr>
        <w:br/>
      </w:r>
      <w:r w:rsidRPr="00DB4B02">
        <w:rPr>
          <w:rFonts w:ascii="Arial CE" w:eastAsia="Times New Roman" w:hAnsi="Arial CE" w:cs="Arial CE"/>
          <w:b/>
          <w:bCs/>
          <w:sz w:val="20"/>
          <w:szCs w:val="20"/>
          <w:lang w:eastAsia="pl-PL"/>
        </w:rPr>
        <w:t>Specyfikację istotnych warunków zamówienia można uzyskać pod adresem:</w:t>
      </w:r>
      <w:r w:rsidRPr="00DB4B02">
        <w:rPr>
          <w:rFonts w:ascii="Arial CE" w:eastAsia="Times New Roman" w:hAnsi="Arial CE" w:cs="Arial CE"/>
          <w:sz w:val="20"/>
          <w:szCs w:val="20"/>
          <w:lang w:eastAsia="pl-PL"/>
        </w:rPr>
        <w:t xml:space="preserve"> Urząd Miejski w Szczawnie-Zdroju, ul. Kościuszki 17, 58-310 Szczawno-Zdrój..</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IV.4.4) Termin składania wniosków o dopuszczenie do udziału w postępowaniu lub ofert:</w:t>
      </w:r>
      <w:r w:rsidRPr="00DB4B02">
        <w:rPr>
          <w:rFonts w:ascii="Arial CE" w:eastAsia="Times New Roman" w:hAnsi="Arial CE" w:cs="Arial CE"/>
          <w:sz w:val="20"/>
          <w:szCs w:val="20"/>
          <w:lang w:eastAsia="pl-PL"/>
        </w:rPr>
        <w:t xml:space="preserve"> 09.09.2015 godzina 10:00, miejsce: Urząd Miejski w Szczawnie-Zdroju, ul. Kościuszki 17, 58-310 Szczawno-Zdrój..</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IV.4.5) Termin związania ofertą:</w:t>
      </w:r>
      <w:r w:rsidRPr="00DB4B02">
        <w:rPr>
          <w:rFonts w:ascii="Arial CE" w:eastAsia="Times New Roman" w:hAnsi="Arial CE" w:cs="Arial CE"/>
          <w:sz w:val="20"/>
          <w:szCs w:val="20"/>
          <w:lang w:eastAsia="pl-PL"/>
        </w:rPr>
        <w:t xml:space="preserve"> okres w dniach: 30 (od ostatecznego terminu składania ofert).</w:t>
      </w:r>
    </w:p>
    <w:p w:rsidR="00DB4B02" w:rsidRPr="00DB4B02" w:rsidRDefault="00DB4B02" w:rsidP="00DB4B02">
      <w:pPr>
        <w:spacing w:after="0" w:line="300" w:lineRule="atLeast"/>
        <w:rPr>
          <w:rFonts w:ascii="Arial CE" w:eastAsia="Times New Roman" w:hAnsi="Arial CE" w:cs="Arial CE"/>
          <w:sz w:val="20"/>
          <w:szCs w:val="20"/>
          <w:lang w:eastAsia="pl-PL"/>
        </w:rPr>
      </w:pPr>
      <w:r w:rsidRPr="00DB4B02">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B4B02">
        <w:rPr>
          <w:rFonts w:ascii="Arial CE" w:eastAsia="Times New Roman" w:hAnsi="Arial CE" w:cs="Arial CE"/>
          <w:sz w:val="20"/>
          <w:szCs w:val="20"/>
          <w:lang w:eastAsia="pl-PL"/>
        </w:rPr>
        <w:t>nie</w:t>
      </w:r>
    </w:p>
    <w:p w:rsidR="004A6274" w:rsidRDefault="004A6274"/>
    <w:sectPr w:rsidR="004A6274" w:rsidSect="00DB4B02">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3AD"/>
    <w:multiLevelType w:val="multilevel"/>
    <w:tmpl w:val="4F66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131A2"/>
    <w:multiLevelType w:val="multilevel"/>
    <w:tmpl w:val="80F8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632BB"/>
    <w:multiLevelType w:val="multilevel"/>
    <w:tmpl w:val="D198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E360E"/>
    <w:multiLevelType w:val="multilevel"/>
    <w:tmpl w:val="040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B52C7"/>
    <w:multiLevelType w:val="multilevel"/>
    <w:tmpl w:val="B6E4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B4167"/>
    <w:multiLevelType w:val="multilevel"/>
    <w:tmpl w:val="8200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76E80"/>
    <w:multiLevelType w:val="multilevel"/>
    <w:tmpl w:val="0B6A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94E9D"/>
    <w:multiLevelType w:val="multilevel"/>
    <w:tmpl w:val="58542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6"/>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02"/>
    <w:rsid w:val="004A6274"/>
    <w:rsid w:val="00DB4B02"/>
    <w:rsid w:val="00FD3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4B02"/>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B4B02"/>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B4B02"/>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B4B02"/>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4B02"/>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B4B02"/>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B4B02"/>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B4B0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3522</Words>
  <Characters>21138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3</cp:revision>
  <cp:lastPrinted>2015-08-25T06:46:00Z</cp:lastPrinted>
  <dcterms:created xsi:type="dcterms:W3CDTF">2015-08-25T06:43:00Z</dcterms:created>
  <dcterms:modified xsi:type="dcterms:W3CDTF">2015-08-25T06:46:00Z</dcterms:modified>
</cp:coreProperties>
</file>